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1957"/>
        <w:gridCol w:w="6164"/>
        <w:gridCol w:w="6009"/>
      </w:tblGrid>
      <w:tr w:rsidR="00282D2F" w:rsidRPr="00E42376" w14:paraId="60CFFAFE" w14:textId="77777777" w:rsidTr="00973899">
        <w:trPr>
          <w:trHeight w:val="20"/>
          <w:tblHeader/>
        </w:trPr>
        <w:tc>
          <w:tcPr>
            <w:tcW w:w="810" w:type="dxa"/>
            <w:tcBorders>
              <w:top w:val="single" w:sz="4" w:space="0" w:color="auto"/>
              <w:left w:val="single" w:sz="4" w:space="0" w:color="auto"/>
              <w:bottom w:val="single" w:sz="4" w:space="0" w:color="auto"/>
              <w:right w:val="single" w:sz="4" w:space="0" w:color="auto"/>
            </w:tcBorders>
          </w:tcPr>
          <w:p w14:paraId="6A67F63F" w14:textId="77777777" w:rsidR="00282D2F" w:rsidRPr="00E42376" w:rsidRDefault="00282D2F">
            <w:pPr>
              <w:pStyle w:val="Header"/>
              <w:ind w:left="32" w:hanging="140"/>
              <w:jc w:val="center"/>
              <w:rPr>
                <w:rFonts w:ascii="Book Antiqua" w:hAnsi="Book Antiqua"/>
                <w:b/>
              </w:rPr>
            </w:pPr>
            <w:r w:rsidRPr="00E42376">
              <w:rPr>
                <w:rFonts w:ascii="Book Antiqua" w:hAnsi="Book Antiqua"/>
                <w:b/>
              </w:rPr>
              <w:t>Sl. No.</w:t>
            </w:r>
          </w:p>
        </w:tc>
        <w:tc>
          <w:tcPr>
            <w:tcW w:w="1957" w:type="dxa"/>
            <w:tcBorders>
              <w:top w:val="single" w:sz="4" w:space="0" w:color="auto"/>
              <w:left w:val="single" w:sz="4" w:space="0" w:color="auto"/>
              <w:bottom w:val="single" w:sz="4" w:space="0" w:color="auto"/>
              <w:right w:val="single" w:sz="4" w:space="0" w:color="auto"/>
            </w:tcBorders>
          </w:tcPr>
          <w:p w14:paraId="315ECD97" w14:textId="77777777" w:rsidR="00282D2F" w:rsidRPr="00E42376" w:rsidRDefault="00282D2F">
            <w:pPr>
              <w:pStyle w:val="Header"/>
              <w:ind w:left="32" w:hanging="32"/>
              <w:jc w:val="center"/>
              <w:rPr>
                <w:rFonts w:ascii="Book Antiqua" w:hAnsi="Book Antiqua"/>
                <w:b/>
              </w:rPr>
            </w:pPr>
            <w:r w:rsidRPr="00E42376">
              <w:rPr>
                <w:rFonts w:ascii="Book Antiqua" w:hAnsi="Book Antiqua"/>
                <w:b/>
              </w:rPr>
              <w:t xml:space="preserve">Clause/ </w:t>
            </w:r>
            <w:proofErr w:type="spellStart"/>
            <w:r w:rsidRPr="00E42376">
              <w:rPr>
                <w:rFonts w:ascii="Book Antiqua" w:hAnsi="Book Antiqua"/>
                <w:b/>
              </w:rPr>
              <w:t>Drg</w:t>
            </w:r>
            <w:proofErr w:type="spellEnd"/>
            <w:r w:rsidRPr="00E42376">
              <w:rPr>
                <w:rFonts w:ascii="Book Antiqua" w:hAnsi="Book Antiqua"/>
                <w:b/>
              </w:rPr>
              <w:t>. No.</w:t>
            </w:r>
          </w:p>
        </w:tc>
        <w:tc>
          <w:tcPr>
            <w:tcW w:w="6164" w:type="dxa"/>
            <w:tcBorders>
              <w:top w:val="single" w:sz="4" w:space="0" w:color="auto"/>
              <w:left w:val="single" w:sz="4" w:space="0" w:color="auto"/>
              <w:bottom w:val="single" w:sz="4" w:space="0" w:color="auto"/>
              <w:right w:val="single" w:sz="4" w:space="0" w:color="auto"/>
            </w:tcBorders>
          </w:tcPr>
          <w:p w14:paraId="1D01F99E" w14:textId="77777777" w:rsidR="00282D2F" w:rsidRPr="00E42376" w:rsidRDefault="00282D2F" w:rsidP="00A5749A">
            <w:pPr>
              <w:pStyle w:val="Header"/>
              <w:ind w:left="32" w:hanging="32"/>
              <w:jc w:val="center"/>
              <w:rPr>
                <w:rFonts w:ascii="Book Antiqua" w:hAnsi="Book Antiqua"/>
                <w:b/>
              </w:rPr>
            </w:pPr>
            <w:r w:rsidRPr="00E42376">
              <w:rPr>
                <w:rFonts w:ascii="Book Antiqua" w:hAnsi="Book Antiqua"/>
                <w:b/>
              </w:rPr>
              <w:t>Existing provision</w:t>
            </w:r>
          </w:p>
        </w:tc>
        <w:tc>
          <w:tcPr>
            <w:tcW w:w="6009" w:type="dxa"/>
            <w:tcBorders>
              <w:top w:val="single" w:sz="4" w:space="0" w:color="auto"/>
              <w:left w:val="single" w:sz="4" w:space="0" w:color="auto"/>
              <w:bottom w:val="single" w:sz="4" w:space="0" w:color="auto"/>
              <w:right w:val="single" w:sz="4" w:space="0" w:color="auto"/>
            </w:tcBorders>
          </w:tcPr>
          <w:p w14:paraId="6FD1DB1E" w14:textId="77777777" w:rsidR="00282D2F" w:rsidRPr="00E42376" w:rsidRDefault="00282D2F" w:rsidP="000A6502">
            <w:pPr>
              <w:pStyle w:val="Header"/>
              <w:ind w:left="32" w:hanging="32"/>
              <w:rPr>
                <w:rFonts w:ascii="Book Antiqua" w:hAnsi="Book Antiqua"/>
                <w:b/>
              </w:rPr>
            </w:pPr>
            <w:r w:rsidRPr="00E42376">
              <w:rPr>
                <w:rFonts w:ascii="Book Antiqua" w:hAnsi="Book Antiqua"/>
                <w:b/>
              </w:rPr>
              <w:t xml:space="preserve">        Amended provision</w:t>
            </w:r>
          </w:p>
        </w:tc>
      </w:tr>
      <w:tr w:rsidR="00282D2F" w:rsidRPr="00E42376" w14:paraId="53ABEE67" w14:textId="77777777" w:rsidTr="002848D8">
        <w:trPr>
          <w:trHeight w:val="20"/>
        </w:trPr>
        <w:tc>
          <w:tcPr>
            <w:tcW w:w="810" w:type="dxa"/>
            <w:tcBorders>
              <w:top w:val="single" w:sz="4" w:space="0" w:color="auto"/>
              <w:left w:val="single" w:sz="4" w:space="0" w:color="auto"/>
              <w:bottom w:val="single" w:sz="4" w:space="0" w:color="auto"/>
              <w:right w:val="single" w:sz="4" w:space="0" w:color="auto"/>
            </w:tcBorders>
          </w:tcPr>
          <w:p w14:paraId="25DCCE19" w14:textId="77777777" w:rsidR="00282D2F" w:rsidRPr="00E42376" w:rsidRDefault="00282D2F">
            <w:pPr>
              <w:ind w:left="162" w:hanging="180"/>
              <w:jc w:val="center"/>
              <w:rPr>
                <w:rFonts w:ascii="Book Antiqua" w:hAnsi="Book Antiqua"/>
                <w:b/>
              </w:rPr>
            </w:pPr>
          </w:p>
        </w:tc>
        <w:tc>
          <w:tcPr>
            <w:tcW w:w="14130" w:type="dxa"/>
            <w:gridSpan w:val="3"/>
            <w:tcBorders>
              <w:top w:val="single" w:sz="4" w:space="0" w:color="auto"/>
              <w:left w:val="single" w:sz="4" w:space="0" w:color="auto"/>
              <w:bottom w:val="single" w:sz="4" w:space="0" w:color="auto"/>
              <w:right w:val="single" w:sz="4" w:space="0" w:color="auto"/>
            </w:tcBorders>
          </w:tcPr>
          <w:p w14:paraId="22DB572C" w14:textId="7415FAE8" w:rsidR="00282D2F" w:rsidRPr="00E42376" w:rsidRDefault="00F417C4">
            <w:pPr>
              <w:tabs>
                <w:tab w:val="left" w:pos="1080"/>
                <w:tab w:val="left" w:pos="9681"/>
              </w:tabs>
              <w:jc w:val="both"/>
              <w:rPr>
                <w:rFonts w:ascii="Book Antiqua" w:hAnsi="Book Antiqua"/>
                <w:b/>
              </w:rPr>
            </w:pPr>
            <w:r w:rsidRPr="00596C3D">
              <w:rPr>
                <w:rFonts w:ascii="Book Antiqua" w:hAnsi="Book Antiqua" w:cs="Arial"/>
                <w:b/>
                <w:sz w:val="22"/>
                <w:szCs w:val="22"/>
              </w:rPr>
              <w:t xml:space="preserve">Volume-I </w:t>
            </w:r>
            <w:r>
              <w:rPr>
                <w:rFonts w:ascii="Book Antiqua" w:hAnsi="Book Antiqua" w:cs="Arial"/>
                <w:b/>
                <w:sz w:val="22"/>
                <w:szCs w:val="22"/>
              </w:rPr>
              <w:t>[</w:t>
            </w:r>
            <w:r w:rsidRPr="00596C3D">
              <w:rPr>
                <w:rFonts w:ascii="Book Antiqua" w:hAnsi="Book Antiqua" w:cs="Arial"/>
                <w:b/>
                <w:sz w:val="22"/>
                <w:szCs w:val="22"/>
              </w:rPr>
              <w:t>Conditions of Contracts</w:t>
            </w:r>
            <w:r>
              <w:rPr>
                <w:rFonts w:ascii="Book Antiqua" w:hAnsi="Book Antiqua" w:cs="Arial"/>
                <w:b/>
                <w:sz w:val="22"/>
                <w:szCs w:val="22"/>
              </w:rPr>
              <w:t>]</w:t>
            </w:r>
          </w:p>
        </w:tc>
      </w:tr>
      <w:tr w:rsidR="00F417C4" w:rsidRPr="00E42376" w14:paraId="40DF54CF" w14:textId="77777777" w:rsidTr="00EB3FAD">
        <w:trPr>
          <w:trHeight w:val="416"/>
        </w:trPr>
        <w:tc>
          <w:tcPr>
            <w:tcW w:w="810" w:type="dxa"/>
            <w:tcBorders>
              <w:top w:val="single" w:sz="4" w:space="0" w:color="auto"/>
              <w:left w:val="single" w:sz="4" w:space="0" w:color="auto"/>
              <w:bottom w:val="single" w:sz="4" w:space="0" w:color="auto"/>
              <w:right w:val="single" w:sz="4" w:space="0" w:color="auto"/>
            </w:tcBorders>
          </w:tcPr>
          <w:p w14:paraId="05E5C0D6" w14:textId="77777777" w:rsidR="00F417C4" w:rsidRPr="00E42376" w:rsidRDefault="00F417C4" w:rsidP="00F417C4">
            <w:pPr>
              <w:numPr>
                <w:ilvl w:val="0"/>
                <w:numId w:val="1"/>
              </w:numPr>
              <w:jc w:val="center"/>
              <w:rPr>
                <w:rFonts w:ascii="Book Antiqua" w:hAnsi="Book Antiqua"/>
              </w:rPr>
            </w:pPr>
          </w:p>
        </w:tc>
        <w:tc>
          <w:tcPr>
            <w:tcW w:w="1957" w:type="dxa"/>
            <w:tcBorders>
              <w:top w:val="single" w:sz="4" w:space="0" w:color="auto"/>
              <w:left w:val="single" w:sz="4" w:space="0" w:color="auto"/>
              <w:bottom w:val="single" w:sz="4" w:space="0" w:color="auto"/>
              <w:right w:val="single" w:sz="4" w:space="0" w:color="auto"/>
            </w:tcBorders>
          </w:tcPr>
          <w:p w14:paraId="1D702167" w14:textId="5EE4BA01" w:rsidR="00F417C4" w:rsidRPr="00E42376" w:rsidRDefault="00F417C4" w:rsidP="00F417C4">
            <w:pPr>
              <w:tabs>
                <w:tab w:val="left" w:pos="1080"/>
              </w:tabs>
              <w:jc w:val="both"/>
              <w:rPr>
                <w:rFonts w:ascii="Book Antiqua" w:hAnsi="Book Antiqua"/>
              </w:rPr>
            </w:pPr>
            <w:r w:rsidRPr="000F1D1C">
              <w:rPr>
                <w:rFonts w:ascii="Book Antiqua" w:hAnsi="Book Antiqua" w:cs="Arial"/>
                <w:sz w:val="22"/>
                <w:szCs w:val="22"/>
              </w:rPr>
              <w:t>1.1 of Appendix-1 (Terms and Procedures of Payment), Sample Forms and Procedures, Section-VI</w:t>
            </w:r>
          </w:p>
        </w:tc>
        <w:tc>
          <w:tcPr>
            <w:tcW w:w="6164" w:type="dxa"/>
            <w:tcBorders>
              <w:top w:val="single" w:sz="4" w:space="0" w:color="auto"/>
              <w:left w:val="single" w:sz="4" w:space="0" w:color="auto"/>
              <w:bottom w:val="single" w:sz="4" w:space="0" w:color="auto"/>
              <w:right w:val="single" w:sz="4" w:space="0" w:color="auto"/>
            </w:tcBorders>
          </w:tcPr>
          <w:p w14:paraId="07C09A00" w14:textId="77777777" w:rsidR="00F417C4" w:rsidRPr="004D2D43" w:rsidRDefault="00F417C4" w:rsidP="00F417C4">
            <w:pPr>
              <w:jc w:val="both"/>
              <w:rPr>
                <w:rFonts w:ascii="Book Antiqua" w:hAnsi="Book Antiqua" w:cs="Arial"/>
                <w:sz w:val="22"/>
                <w:szCs w:val="22"/>
              </w:rPr>
            </w:pPr>
            <w:r w:rsidRPr="004D2D43">
              <w:rPr>
                <w:rFonts w:ascii="Book Antiqua" w:hAnsi="Book Antiqua" w:cs="Arial"/>
                <w:sz w:val="22"/>
                <w:szCs w:val="22"/>
              </w:rPr>
              <w:t>1.1</w:t>
            </w:r>
            <w:r w:rsidRPr="004D2D43">
              <w:rPr>
                <w:rFonts w:ascii="Book Antiqua" w:hAnsi="Book Antiqua" w:cs="Arial"/>
                <w:sz w:val="22"/>
                <w:szCs w:val="22"/>
              </w:rPr>
              <w:tab/>
              <w:t>Supply of Goods Portion</w:t>
            </w:r>
          </w:p>
          <w:p w14:paraId="02E0991E" w14:textId="77777777" w:rsidR="00F417C4" w:rsidRPr="004D2D43" w:rsidRDefault="00F417C4" w:rsidP="00F417C4">
            <w:pPr>
              <w:jc w:val="both"/>
              <w:rPr>
                <w:rFonts w:ascii="Book Antiqua" w:hAnsi="Book Antiqua" w:cs="Arial"/>
                <w:sz w:val="22"/>
                <w:szCs w:val="22"/>
              </w:rPr>
            </w:pPr>
          </w:p>
          <w:p w14:paraId="7D5EC054" w14:textId="77777777" w:rsidR="00F417C4" w:rsidRPr="004D2D43" w:rsidRDefault="00F417C4" w:rsidP="00F417C4">
            <w:pPr>
              <w:numPr>
                <w:ilvl w:val="0"/>
                <w:numId w:val="15"/>
              </w:numPr>
              <w:jc w:val="both"/>
              <w:rPr>
                <w:rFonts w:ascii="Book Antiqua" w:hAnsi="Book Antiqua" w:cs="Arial"/>
                <w:sz w:val="22"/>
                <w:szCs w:val="22"/>
              </w:rPr>
            </w:pPr>
            <w:r w:rsidRPr="004D2D43">
              <w:rPr>
                <w:rFonts w:ascii="Book Antiqua" w:hAnsi="Book Antiqua" w:cs="Arial"/>
                <w:sz w:val="22"/>
                <w:szCs w:val="22"/>
              </w:rPr>
              <w:t xml:space="preserve">Interest Bearing Advance (Optional*):  Ten percent (10%) of the Ex-works price component of Main Equipment/Materials (including Mandatory Spares), shall be paid as an </w:t>
            </w:r>
            <w:proofErr w:type="gramStart"/>
            <w:r w:rsidRPr="004D2D43">
              <w:rPr>
                <w:rFonts w:ascii="Book Antiqua" w:hAnsi="Book Antiqua" w:cs="Arial"/>
                <w:sz w:val="22"/>
                <w:szCs w:val="22"/>
              </w:rPr>
              <w:t>interest bearing</w:t>
            </w:r>
            <w:proofErr w:type="gramEnd"/>
            <w:r w:rsidRPr="004D2D43">
              <w:rPr>
                <w:rFonts w:ascii="Book Antiqua" w:hAnsi="Book Antiqua" w:cs="Arial"/>
                <w:sz w:val="22"/>
                <w:szCs w:val="22"/>
              </w:rPr>
              <w:t xml:space="preserve"> initial advance after signing the Contract Agreement and on submission of </w:t>
            </w:r>
          </w:p>
          <w:p w14:paraId="37054BB5" w14:textId="77777777" w:rsidR="00F417C4" w:rsidRPr="004D2D43" w:rsidRDefault="00F417C4" w:rsidP="00F417C4">
            <w:pPr>
              <w:ind w:left="720"/>
              <w:jc w:val="both"/>
              <w:rPr>
                <w:rFonts w:ascii="Book Antiqua" w:hAnsi="Book Antiqua" w:cs="Arial"/>
                <w:sz w:val="22"/>
                <w:szCs w:val="22"/>
              </w:rPr>
            </w:pPr>
            <w:r w:rsidRPr="004D2D43">
              <w:rPr>
                <w:rFonts w:ascii="Book Antiqua" w:hAnsi="Book Antiqua" w:cs="Arial"/>
                <w:sz w:val="22"/>
                <w:szCs w:val="22"/>
              </w:rPr>
              <w:t>………………….</w:t>
            </w:r>
          </w:p>
          <w:p w14:paraId="61362C9A" w14:textId="77777777" w:rsidR="00F417C4" w:rsidRPr="004D2D43" w:rsidRDefault="00F417C4" w:rsidP="00F417C4">
            <w:pPr>
              <w:jc w:val="both"/>
              <w:rPr>
                <w:rFonts w:ascii="Book Antiqua" w:hAnsi="Book Antiqua" w:cs="Arial"/>
                <w:sz w:val="22"/>
                <w:szCs w:val="22"/>
              </w:rPr>
            </w:pPr>
            <w:r w:rsidRPr="004D2D43">
              <w:rPr>
                <w:rFonts w:ascii="Book Antiqua" w:hAnsi="Book Antiqua" w:cs="Arial"/>
                <w:sz w:val="22"/>
                <w:szCs w:val="22"/>
              </w:rPr>
              <w:t xml:space="preserve">            -------------------------------------------------------           </w:t>
            </w:r>
          </w:p>
          <w:p w14:paraId="765A0594" w14:textId="77777777" w:rsidR="00F417C4" w:rsidRPr="004D2D43" w:rsidRDefault="00F417C4" w:rsidP="00F417C4">
            <w:pPr>
              <w:jc w:val="both"/>
              <w:rPr>
                <w:rFonts w:ascii="Book Antiqua" w:hAnsi="Book Antiqua" w:cs="Arial"/>
                <w:sz w:val="22"/>
                <w:szCs w:val="22"/>
              </w:rPr>
            </w:pPr>
            <w:r w:rsidRPr="004D2D43">
              <w:rPr>
                <w:rFonts w:ascii="Book Antiqua" w:hAnsi="Book Antiqua" w:cs="Arial"/>
                <w:sz w:val="22"/>
                <w:szCs w:val="22"/>
              </w:rPr>
              <w:t xml:space="preserve">           --------------------------------------------------------</w:t>
            </w:r>
          </w:p>
          <w:p w14:paraId="769505B5" w14:textId="77777777" w:rsidR="00F417C4" w:rsidRPr="004D2D43" w:rsidRDefault="00F417C4" w:rsidP="00F417C4">
            <w:pPr>
              <w:ind w:left="684"/>
              <w:jc w:val="both"/>
              <w:rPr>
                <w:rFonts w:ascii="Book Antiqua" w:hAnsi="Book Antiqua" w:cs="Arial"/>
                <w:sz w:val="22"/>
                <w:szCs w:val="22"/>
              </w:rPr>
            </w:pPr>
          </w:p>
          <w:p w14:paraId="4E08F633" w14:textId="77777777" w:rsidR="00F417C4" w:rsidRPr="004D2D43" w:rsidRDefault="00F417C4" w:rsidP="00F417C4">
            <w:pPr>
              <w:ind w:left="684"/>
              <w:jc w:val="both"/>
              <w:rPr>
                <w:rFonts w:ascii="Book Antiqua" w:hAnsi="Book Antiqua" w:cs="Arial"/>
                <w:sz w:val="22"/>
                <w:szCs w:val="22"/>
              </w:rPr>
            </w:pPr>
          </w:p>
          <w:p w14:paraId="48D9EFB3" w14:textId="77777777" w:rsidR="00F417C4" w:rsidRPr="004D2D43" w:rsidRDefault="00F417C4" w:rsidP="00F417C4">
            <w:pPr>
              <w:jc w:val="both"/>
              <w:rPr>
                <w:rFonts w:ascii="Book Antiqua" w:hAnsi="Book Antiqua" w:cs="Arial"/>
                <w:sz w:val="22"/>
                <w:szCs w:val="22"/>
              </w:rPr>
            </w:pPr>
          </w:p>
          <w:p w14:paraId="6BCD7274" w14:textId="77777777" w:rsidR="00F417C4" w:rsidRPr="004D2D43" w:rsidRDefault="00F417C4" w:rsidP="00F417C4">
            <w:pPr>
              <w:ind w:left="684"/>
              <w:jc w:val="both"/>
              <w:rPr>
                <w:rFonts w:ascii="Book Antiqua" w:hAnsi="Book Antiqua" w:cs="Arial"/>
                <w:sz w:val="22"/>
                <w:szCs w:val="22"/>
              </w:rPr>
            </w:pPr>
          </w:p>
          <w:p w14:paraId="43ACB078" w14:textId="77777777" w:rsidR="00F417C4" w:rsidRPr="004D2D43" w:rsidRDefault="00F417C4" w:rsidP="00F417C4">
            <w:pPr>
              <w:ind w:left="684"/>
              <w:jc w:val="both"/>
              <w:rPr>
                <w:rFonts w:ascii="Book Antiqua" w:hAnsi="Book Antiqua" w:cs="Arial"/>
                <w:sz w:val="22"/>
                <w:szCs w:val="22"/>
              </w:rPr>
            </w:pPr>
          </w:p>
          <w:p w14:paraId="52FACDD3" w14:textId="77777777" w:rsidR="00F417C4" w:rsidRPr="004D2D43" w:rsidRDefault="00F417C4" w:rsidP="00F417C4">
            <w:pPr>
              <w:ind w:left="684"/>
              <w:jc w:val="both"/>
              <w:rPr>
                <w:rFonts w:ascii="Book Antiqua" w:hAnsi="Book Antiqua" w:cs="Arial"/>
                <w:sz w:val="22"/>
                <w:szCs w:val="22"/>
              </w:rPr>
            </w:pPr>
          </w:p>
          <w:p w14:paraId="7AB6F682" w14:textId="77777777" w:rsidR="00F417C4" w:rsidRPr="004D2D43" w:rsidRDefault="00F417C4" w:rsidP="00F417C4">
            <w:pPr>
              <w:ind w:left="684"/>
              <w:jc w:val="both"/>
              <w:rPr>
                <w:rFonts w:ascii="Book Antiqua" w:hAnsi="Book Antiqua" w:cs="Arial"/>
                <w:sz w:val="22"/>
                <w:szCs w:val="22"/>
              </w:rPr>
            </w:pPr>
          </w:p>
          <w:p w14:paraId="581BD7C8" w14:textId="77777777" w:rsidR="00F417C4" w:rsidRPr="004D2D43" w:rsidRDefault="00F417C4" w:rsidP="00F417C4">
            <w:pPr>
              <w:ind w:left="684"/>
              <w:jc w:val="both"/>
              <w:rPr>
                <w:rFonts w:ascii="Book Antiqua" w:hAnsi="Book Antiqua" w:cs="Arial"/>
                <w:sz w:val="22"/>
                <w:szCs w:val="22"/>
              </w:rPr>
            </w:pPr>
          </w:p>
          <w:p w14:paraId="3F31E58E" w14:textId="77777777" w:rsidR="00F417C4" w:rsidRPr="004D2D43" w:rsidRDefault="00F417C4" w:rsidP="00F417C4">
            <w:pPr>
              <w:ind w:left="684"/>
              <w:jc w:val="both"/>
              <w:rPr>
                <w:rFonts w:ascii="Book Antiqua" w:hAnsi="Book Antiqua" w:cs="Arial"/>
                <w:sz w:val="22"/>
                <w:szCs w:val="22"/>
              </w:rPr>
            </w:pPr>
          </w:p>
          <w:p w14:paraId="78404084" w14:textId="77777777" w:rsidR="00F417C4" w:rsidRPr="004D2D43" w:rsidRDefault="00F417C4" w:rsidP="00F417C4">
            <w:pPr>
              <w:ind w:left="684"/>
              <w:jc w:val="both"/>
              <w:rPr>
                <w:rFonts w:ascii="Book Antiqua" w:hAnsi="Book Antiqua" w:cs="Arial"/>
                <w:sz w:val="22"/>
                <w:szCs w:val="22"/>
              </w:rPr>
            </w:pPr>
          </w:p>
          <w:p w14:paraId="53F7F02D" w14:textId="77777777" w:rsidR="00F417C4" w:rsidRPr="004D2D43" w:rsidRDefault="00F417C4" w:rsidP="00F417C4">
            <w:pPr>
              <w:ind w:left="684"/>
              <w:jc w:val="both"/>
              <w:rPr>
                <w:rFonts w:ascii="Book Antiqua" w:hAnsi="Book Antiqua" w:cs="Arial"/>
                <w:sz w:val="22"/>
                <w:szCs w:val="22"/>
              </w:rPr>
            </w:pPr>
          </w:p>
          <w:p w14:paraId="69C5E1A9" w14:textId="77777777" w:rsidR="00F417C4" w:rsidRPr="004D2D43" w:rsidRDefault="00F417C4" w:rsidP="00F417C4">
            <w:pPr>
              <w:ind w:left="684"/>
              <w:jc w:val="both"/>
              <w:rPr>
                <w:rFonts w:ascii="Book Antiqua" w:hAnsi="Book Antiqua" w:cs="Arial"/>
                <w:sz w:val="22"/>
                <w:szCs w:val="22"/>
              </w:rPr>
            </w:pPr>
          </w:p>
          <w:p w14:paraId="676EFF23" w14:textId="77777777" w:rsidR="00F417C4" w:rsidRPr="004D2D43" w:rsidRDefault="00F417C4" w:rsidP="00F417C4">
            <w:pPr>
              <w:ind w:left="684"/>
              <w:jc w:val="both"/>
              <w:rPr>
                <w:rFonts w:ascii="Book Antiqua" w:hAnsi="Book Antiqua" w:cs="Arial"/>
                <w:sz w:val="22"/>
                <w:szCs w:val="22"/>
              </w:rPr>
            </w:pPr>
          </w:p>
          <w:p w14:paraId="283ECD63" w14:textId="77777777" w:rsidR="00F417C4" w:rsidRPr="004D2D43" w:rsidRDefault="00F417C4" w:rsidP="00F417C4">
            <w:pPr>
              <w:ind w:left="684"/>
              <w:jc w:val="both"/>
              <w:rPr>
                <w:rFonts w:ascii="Book Antiqua" w:hAnsi="Book Antiqua" w:cs="Arial"/>
                <w:sz w:val="22"/>
                <w:szCs w:val="22"/>
              </w:rPr>
            </w:pPr>
          </w:p>
          <w:p w14:paraId="0C5A297B" w14:textId="77777777" w:rsidR="00F417C4" w:rsidRPr="004D2D43" w:rsidRDefault="00F417C4" w:rsidP="00F417C4">
            <w:pPr>
              <w:ind w:left="684"/>
              <w:jc w:val="both"/>
              <w:rPr>
                <w:rFonts w:ascii="Book Antiqua" w:hAnsi="Book Antiqua" w:cs="Arial"/>
                <w:sz w:val="22"/>
                <w:szCs w:val="22"/>
              </w:rPr>
            </w:pPr>
          </w:p>
          <w:p w14:paraId="79F61757" w14:textId="77777777" w:rsidR="00F417C4" w:rsidRPr="004D2D43" w:rsidRDefault="00F417C4" w:rsidP="00F417C4">
            <w:pPr>
              <w:ind w:left="684"/>
              <w:jc w:val="both"/>
              <w:rPr>
                <w:rFonts w:ascii="Book Antiqua" w:hAnsi="Book Antiqua" w:cs="Arial"/>
                <w:sz w:val="22"/>
                <w:szCs w:val="22"/>
              </w:rPr>
            </w:pPr>
          </w:p>
          <w:p w14:paraId="70EA65A1" w14:textId="77777777" w:rsidR="00F417C4" w:rsidRPr="004D2D43" w:rsidRDefault="00F417C4" w:rsidP="00F417C4">
            <w:pPr>
              <w:ind w:left="684"/>
              <w:jc w:val="both"/>
              <w:rPr>
                <w:rFonts w:ascii="Book Antiqua" w:hAnsi="Book Antiqua" w:cs="Arial"/>
                <w:sz w:val="22"/>
                <w:szCs w:val="22"/>
              </w:rPr>
            </w:pPr>
          </w:p>
          <w:p w14:paraId="6B49C999" w14:textId="77777777" w:rsidR="00F417C4" w:rsidRPr="004D2D43" w:rsidRDefault="00F417C4" w:rsidP="00F417C4">
            <w:pPr>
              <w:ind w:left="684"/>
              <w:jc w:val="both"/>
              <w:rPr>
                <w:rFonts w:ascii="Book Antiqua" w:hAnsi="Book Antiqua" w:cs="Arial"/>
                <w:sz w:val="22"/>
                <w:szCs w:val="22"/>
              </w:rPr>
            </w:pPr>
          </w:p>
          <w:p w14:paraId="08C7D305" w14:textId="77777777" w:rsidR="00F417C4" w:rsidRPr="004D2D43" w:rsidRDefault="00F417C4" w:rsidP="00F417C4">
            <w:pPr>
              <w:ind w:left="684"/>
              <w:jc w:val="both"/>
              <w:rPr>
                <w:rFonts w:ascii="Book Antiqua" w:hAnsi="Book Antiqua" w:cs="Arial"/>
                <w:sz w:val="22"/>
                <w:szCs w:val="22"/>
              </w:rPr>
            </w:pPr>
          </w:p>
          <w:p w14:paraId="74F71199" w14:textId="77777777" w:rsidR="00F417C4" w:rsidRPr="004D2D43" w:rsidRDefault="00F417C4" w:rsidP="00F417C4">
            <w:pPr>
              <w:ind w:left="684"/>
              <w:jc w:val="both"/>
              <w:rPr>
                <w:rFonts w:ascii="Book Antiqua" w:hAnsi="Book Antiqua" w:cs="Arial"/>
                <w:sz w:val="22"/>
                <w:szCs w:val="22"/>
              </w:rPr>
            </w:pPr>
          </w:p>
          <w:p w14:paraId="456B0FEB" w14:textId="77777777" w:rsidR="00F417C4" w:rsidRPr="004D2D43" w:rsidRDefault="00F417C4" w:rsidP="00F417C4">
            <w:pPr>
              <w:ind w:left="684"/>
              <w:jc w:val="both"/>
              <w:rPr>
                <w:rFonts w:ascii="Book Antiqua" w:hAnsi="Book Antiqua" w:cs="Arial"/>
                <w:sz w:val="22"/>
                <w:szCs w:val="22"/>
              </w:rPr>
            </w:pPr>
          </w:p>
          <w:p w14:paraId="374E9598" w14:textId="77777777" w:rsidR="00F417C4" w:rsidRPr="004D2D43" w:rsidRDefault="00F417C4" w:rsidP="00F417C4">
            <w:pPr>
              <w:ind w:left="684"/>
              <w:jc w:val="both"/>
              <w:rPr>
                <w:rFonts w:ascii="Book Antiqua" w:hAnsi="Book Antiqua" w:cs="Arial"/>
                <w:sz w:val="22"/>
                <w:szCs w:val="22"/>
              </w:rPr>
            </w:pPr>
          </w:p>
          <w:p w14:paraId="5CCDBF49" w14:textId="77777777" w:rsidR="00F417C4" w:rsidRPr="004D2D43" w:rsidRDefault="00F417C4" w:rsidP="00F417C4">
            <w:pPr>
              <w:ind w:left="684"/>
              <w:jc w:val="both"/>
              <w:rPr>
                <w:rFonts w:ascii="Book Antiqua" w:hAnsi="Book Antiqua" w:cs="Arial"/>
                <w:sz w:val="22"/>
                <w:szCs w:val="22"/>
              </w:rPr>
            </w:pPr>
          </w:p>
          <w:p w14:paraId="5C302FE8" w14:textId="77777777" w:rsidR="00F417C4" w:rsidRPr="004D2D43" w:rsidRDefault="00F417C4" w:rsidP="00F417C4">
            <w:pPr>
              <w:ind w:left="684"/>
              <w:jc w:val="both"/>
              <w:rPr>
                <w:rFonts w:ascii="Book Antiqua" w:hAnsi="Book Antiqua" w:cs="Arial"/>
                <w:sz w:val="22"/>
                <w:szCs w:val="22"/>
              </w:rPr>
            </w:pPr>
          </w:p>
          <w:p w14:paraId="3FAAAFB2" w14:textId="77777777" w:rsidR="00F417C4" w:rsidRPr="004D2D43" w:rsidRDefault="00F417C4" w:rsidP="00F417C4">
            <w:pPr>
              <w:ind w:left="684"/>
              <w:jc w:val="both"/>
              <w:rPr>
                <w:rFonts w:ascii="Book Antiqua" w:hAnsi="Book Antiqua" w:cs="Arial"/>
                <w:sz w:val="22"/>
                <w:szCs w:val="22"/>
              </w:rPr>
            </w:pPr>
          </w:p>
          <w:p w14:paraId="12232665" w14:textId="77777777" w:rsidR="00F417C4" w:rsidRPr="004D2D43" w:rsidRDefault="00F417C4" w:rsidP="00F417C4">
            <w:pPr>
              <w:ind w:left="684"/>
              <w:jc w:val="both"/>
              <w:rPr>
                <w:rFonts w:ascii="Book Antiqua" w:hAnsi="Book Antiqua" w:cs="Arial"/>
                <w:sz w:val="22"/>
                <w:szCs w:val="22"/>
              </w:rPr>
            </w:pPr>
          </w:p>
          <w:p w14:paraId="6984A54A" w14:textId="77777777" w:rsidR="00F417C4" w:rsidRPr="004D2D43" w:rsidRDefault="00F417C4" w:rsidP="00F417C4">
            <w:pPr>
              <w:ind w:left="684"/>
              <w:jc w:val="both"/>
              <w:rPr>
                <w:rFonts w:ascii="Book Antiqua" w:hAnsi="Book Antiqua" w:cs="Arial"/>
                <w:sz w:val="22"/>
                <w:szCs w:val="22"/>
              </w:rPr>
            </w:pPr>
          </w:p>
          <w:p w14:paraId="20C5F55B" w14:textId="77777777" w:rsidR="00F417C4" w:rsidRPr="004D2D43" w:rsidRDefault="00F417C4" w:rsidP="00F417C4">
            <w:pPr>
              <w:ind w:left="684"/>
              <w:jc w:val="both"/>
              <w:rPr>
                <w:rFonts w:ascii="Book Antiqua" w:hAnsi="Book Antiqua" w:cs="Arial"/>
                <w:sz w:val="22"/>
                <w:szCs w:val="22"/>
              </w:rPr>
            </w:pPr>
          </w:p>
          <w:p w14:paraId="656265FE" w14:textId="77777777" w:rsidR="00F417C4" w:rsidRPr="004D2D43" w:rsidRDefault="00F417C4" w:rsidP="00F417C4">
            <w:pPr>
              <w:ind w:left="684"/>
              <w:jc w:val="both"/>
              <w:rPr>
                <w:rFonts w:ascii="Book Antiqua" w:hAnsi="Book Antiqua" w:cs="Arial"/>
                <w:sz w:val="22"/>
                <w:szCs w:val="22"/>
              </w:rPr>
            </w:pPr>
          </w:p>
          <w:p w14:paraId="0AEFBB7C" w14:textId="77777777" w:rsidR="00F417C4" w:rsidRPr="004D2D43" w:rsidRDefault="00F417C4" w:rsidP="00F417C4">
            <w:pPr>
              <w:ind w:left="684"/>
              <w:jc w:val="both"/>
              <w:rPr>
                <w:rFonts w:ascii="Book Antiqua" w:hAnsi="Book Antiqua" w:cs="Arial"/>
                <w:sz w:val="22"/>
                <w:szCs w:val="22"/>
              </w:rPr>
            </w:pPr>
          </w:p>
          <w:p w14:paraId="29F84157" w14:textId="77777777" w:rsidR="00F417C4" w:rsidRPr="004D2D43" w:rsidRDefault="00F417C4" w:rsidP="00F417C4">
            <w:pPr>
              <w:jc w:val="both"/>
              <w:rPr>
                <w:rFonts w:ascii="Book Antiqua" w:hAnsi="Book Antiqua" w:cs="Arial"/>
                <w:sz w:val="22"/>
                <w:szCs w:val="22"/>
              </w:rPr>
            </w:pPr>
          </w:p>
          <w:p w14:paraId="33EF7069" w14:textId="77777777" w:rsidR="00F417C4" w:rsidRPr="004D2D43" w:rsidRDefault="00F417C4" w:rsidP="00F417C4">
            <w:pPr>
              <w:jc w:val="both"/>
              <w:rPr>
                <w:rFonts w:ascii="Book Antiqua" w:hAnsi="Book Antiqua" w:cs="Arial"/>
                <w:sz w:val="22"/>
                <w:szCs w:val="22"/>
              </w:rPr>
            </w:pPr>
          </w:p>
          <w:p w14:paraId="03B842C4" w14:textId="77777777" w:rsidR="00F417C4" w:rsidRPr="004D2D43" w:rsidRDefault="00F417C4" w:rsidP="00F417C4">
            <w:pPr>
              <w:jc w:val="both"/>
              <w:rPr>
                <w:rFonts w:ascii="Book Antiqua" w:hAnsi="Book Antiqua" w:cs="Arial"/>
                <w:sz w:val="22"/>
                <w:szCs w:val="22"/>
              </w:rPr>
            </w:pPr>
          </w:p>
          <w:p w14:paraId="4EE60BC7" w14:textId="77777777" w:rsidR="00F417C4" w:rsidRPr="004D2D43" w:rsidRDefault="00F417C4" w:rsidP="00F417C4">
            <w:pPr>
              <w:jc w:val="both"/>
              <w:rPr>
                <w:rFonts w:ascii="Book Antiqua" w:hAnsi="Book Antiqua" w:cs="Arial"/>
                <w:sz w:val="22"/>
                <w:szCs w:val="22"/>
              </w:rPr>
            </w:pPr>
          </w:p>
          <w:p w14:paraId="6A5EC26F" w14:textId="77777777" w:rsidR="00F417C4" w:rsidRPr="004D2D43" w:rsidRDefault="00F417C4" w:rsidP="00F417C4">
            <w:pPr>
              <w:jc w:val="both"/>
              <w:rPr>
                <w:rFonts w:ascii="Book Antiqua" w:hAnsi="Book Antiqua" w:cs="Arial"/>
                <w:sz w:val="22"/>
                <w:szCs w:val="22"/>
              </w:rPr>
            </w:pPr>
          </w:p>
          <w:p w14:paraId="505600CD" w14:textId="77777777" w:rsidR="00F417C4" w:rsidRPr="004D2D43" w:rsidRDefault="00F417C4" w:rsidP="00F417C4">
            <w:pPr>
              <w:jc w:val="both"/>
              <w:rPr>
                <w:rFonts w:ascii="Book Antiqua" w:hAnsi="Book Antiqua" w:cs="Arial"/>
                <w:sz w:val="22"/>
                <w:szCs w:val="22"/>
              </w:rPr>
            </w:pPr>
          </w:p>
          <w:p w14:paraId="0E69A892" w14:textId="77777777" w:rsidR="00F417C4" w:rsidRPr="004D2D43" w:rsidRDefault="00F417C4" w:rsidP="00F417C4">
            <w:pPr>
              <w:jc w:val="both"/>
              <w:rPr>
                <w:rFonts w:ascii="Book Antiqua" w:hAnsi="Book Antiqua" w:cs="Arial"/>
                <w:sz w:val="22"/>
                <w:szCs w:val="22"/>
              </w:rPr>
            </w:pPr>
          </w:p>
          <w:p w14:paraId="06749254" w14:textId="77777777" w:rsidR="00F417C4" w:rsidRPr="004D2D43" w:rsidRDefault="00F417C4" w:rsidP="00F417C4">
            <w:pPr>
              <w:jc w:val="both"/>
              <w:rPr>
                <w:rFonts w:ascii="Book Antiqua" w:hAnsi="Book Antiqua" w:cs="Arial"/>
                <w:sz w:val="22"/>
                <w:szCs w:val="22"/>
              </w:rPr>
            </w:pPr>
          </w:p>
          <w:p w14:paraId="411E5737" w14:textId="77777777" w:rsidR="00F417C4" w:rsidRPr="004D2D43" w:rsidRDefault="00F417C4" w:rsidP="00F417C4">
            <w:pPr>
              <w:jc w:val="both"/>
              <w:rPr>
                <w:rFonts w:ascii="Book Antiqua" w:hAnsi="Book Antiqua" w:cs="Arial"/>
                <w:sz w:val="22"/>
                <w:szCs w:val="22"/>
              </w:rPr>
            </w:pPr>
          </w:p>
          <w:p w14:paraId="4404A362" w14:textId="77777777" w:rsidR="00F417C4" w:rsidRPr="004D2D43" w:rsidRDefault="00F417C4" w:rsidP="00F417C4">
            <w:pPr>
              <w:jc w:val="both"/>
              <w:rPr>
                <w:rFonts w:ascii="Book Antiqua" w:hAnsi="Book Antiqua" w:cs="Arial"/>
                <w:sz w:val="22"/>
                <w:szCs w:val="22"/>
              </w:rPr>
            </w:pPr>
          </w:p>
          <w:p w14:paraId="00FCCE9B" w14:textId="77777777" w:rsidR="00F417C4" w:rsidRPr="004D2D43" w:rsidRDefault="00F417C4" w:rsidP="00F417C4">
            <w:pPr>
              <w:jc w:val="both"/>
              <w:rPr>
                <w:rFonts w:ascii="Book Antiqua" w:hAnsi="Book Antiqua" w:cs="Arial"/>
                <w:sz w:val="22"/>
                <w:szCs w:val="22"/>
              </w:rPr>
            </w:pPr>
          </w:p>
          <w:p w14:paraId="7D8EC847" w14:textId="77777777" w:rsidR="00F417C4" w:rsidRPr="004D2D43" w:rsidRDefault="00F417C4" w:rsidP="00F417C4">
            <w:pPr>
              <w:jc w:val="both"/>
              <w:rPr>
                <w:rFonts w:ascii="Book Antiqua" w:hAnsi="Book Antiqua" w:cs="Arial"/>
                <w:sz w:val="22"/>
                <w:szCs w:val="22"/>
              </w:rPr>
            </w:pPr>
          </w:p>
          <w:p w14:paraId="69A63FEE" w14:textId="77777777" w:rsidR="00F417C4" w:rsidRPr="004D2D43" w:rsidRDefault="00F417C4" w:rsidP="00F417C4">
            <w:pPr>
              <w:jc w:val="both"/>
              <w:rPr>
                <w:rFonts w:ascii="Book Antiqua" w:hAnsi="Book Antiqua" w:cs="Arial"/>
                <w:sz w:val="22"/>
                <w:szCs w:val="22"/>
              </w:rPr>
            </w:pPr>
          </w:p>
          <w:p w14:paraId="29EF87AC" w14:textId="77777777" w:rsidR="00F417C4" w:rsidRPr="004D2D43" w:rsidRDefault="00F417C4" w:rsidP="00F417C4">
            <w:pPr>
              <w:jc w:val="both"/>
              <w:rPr>
                <w:rFonts w:ascii="Book Antiqua" w:hAnsi="Book Antiqua" w:cs="Arial"/>
                <w:sz w:val="22"/>
                <w:szCs w:val="22"/>
              </w:rPr>
            </w:pPr>
          </w:p>
          <w:p w14:paraId="65348EC6" w14:textId="77777777" w:rsidR="00F417C4" w:rsidRPr="004D2D43" w:rsidRDefault="00F417C4" w:rsidP="00F417C4">
            <w:pPr>
              <w:jc w:val="both"/>
              <w:rPr>
                <w:rFonts w:ascii="Book Antiqua" w:hAnsi="Book Antiqua" w:cs="Arial"/>
                <w:sz w:val="22"/>
                <w:szCs w:val="22"/>
              </w:rPr>
            </w:pPr>
          </w:p>
          <w:p w14:paraId="2C563219" w14:textId="77777777" w:rsidR="00F417C4" w:rsidRPr="004D2D43" w:rsidRDefault="00F417C4" w:rsidP="00F417C4">
            <w:pPr>
              <w:jc w:val="both"/>
              <w:rPr>
                <w:rFonts w:ascii="Book Antiqua" w:hAnsi="Book Antiqua" w:cs="Arial"/>
                <w:sz w:val="22"/>
                <w:szCs w:val="22"/>
              </w:rPr>
            </w:pPr>
          </w:p>
          <w:p w14:paraId="01CCBFB4" w14:textId="77777777" w:rsidR="00F417C4" w:rsidRPr="004D2D43" w:rsidRDefault="00F417C4" w:rsidP="00F417C4">
            <w:pPr>
              <w:jc w:val="both"/>
              <w:rPr>
                <w:rFonts w:ascii="Book Antiqua" w:hAnsi="Book Antiqua" w:cs="Arial"/>
                <w:sz w:val="22"/>
                <w:szCs w:val="22"/>
              </w:rPr>
            </w:pPr>
          </w:p>
          <w:p w14:paraId="26E30EF8" w14:textId="77777777" w:rsidR="00F417C4" w:rsidRPr="004D2D43" w:rsidRDefault="00F417C4" w:rsidP="00F417C4">
            <w:pPr>
              <w:jc w:val="both"/>
              <w:rPr>
                <w:rFonts w:ascii="Book Antiqua" w:hAnsi="Book Antiqua" w:cs="Arial"/>
                <w:sz w:val="22"/>
                <w:szCs w:val="22"/>
              </w:rPr>
            </w:pPr>
          </w:p>
          <w:p w14:paraId="6FC20ADF" w14:textId="77777777" w:rsidR="00F417C4" w:rsidRPr="004D2D43" w:rsidRDefault="00F417C4" w:rsidP="00F417C4">
            <w:pPr>
              <w:jc w:val="both"/>
              <w:rPr>
                <w:rFonts w:ascii="Book Antiqua" w:hAnsi="Book Antiqua" w:cs="Arial"/>
                <w:sz w:val="22"/>
                <w:szCs w:val="22"/>
              </w:rPr>
            </w:pPr>
          </w:p>
          <w:p w14:paraId="0228087F" w14:textId="77777777" w:rsidR="00F417C4" w:rsidRPr="004D2D43" w:rsidRDefault="00F417C4" w:rsidP="00F417C4">
            <w:pPr>
              <w:jc w:val="both"/>
              <w:rPr>
                <w:rFonts w:ascii="Book Antiqua" w:hAnsi="Book Antiqua" w:cs="Arial"/>
                <w:sz w:val="22"/>
                <w:szCs w:val="22"/>
              </w:rPr>
            </w:pPr>
          </w:p>
          <w:p w14:paraId="54DAB0CD" w14:textId="77777777" w:rsidR="00F417C4" w:rsidRPr="004D2D43" w:rsidRDefault="00F417C4" w:rsidP="00F417C4">
            <w:pPr>
              <w:jc w:val="both"/>
              <w:rPr>
                <w:rFonts w:ascii="Book Antiqua" w:hAnsi="Book Antiqua" w:cs="Arial"/>
                <w:sz w:val="22"/>
                <w:szCs w:val="22"/>
              </w:rPr>
            </w:pPr>
          </w:p>
          <w:p w14:paraId="64BD78F2" w14:textId="77777777" w:rsidR="00F417C4" w:rsidRPr="004D2D43" w:rsidRDefault="00F417C4" w:rsidP="00F417C4">
            <w:pPr>
              <w:jc w:val="both"/>
              <w:rPr>
                <w:rFonts w:ascii="Book Antiqua" w:hAnsi="Book Antiqua" w:cs="Arial"/>
                <w:sz w:val="22"/>
                <w:szCs w:val="22"/>
              </w:rPr>
            </w:pPr>
          </w:p>
          <w:p w14:paraId="53D5CFE7" w14:textId="77777777" w:rsidR="00F417C4" w:rsidRPr="004D2D43" w:rsidRDefault="00F417C4" w:rsidP="00F417C4">
            <w:pPr>
              <w:jc w:val="both"/>
              <w:rPr>
                <w:rFonts w:ascii="Book Antiqua" w:hAnsi="Book Antiqua" w:cs="Arial"/>
                <w:sz w:val="22"/>
                <w:szCs w:val="22"/>
              </w:rPr>
            </w:pPr>
          </w:p>
          <w:p w14:paraId="4C95B1A6" w14:textId="05F05716" w:rsidR="00F417C4" w:rsidRDefault="00F417C4" w:rsidP="00F417C4">
            <w:pPr>
              <w:ind w:left="693" w:hanging="693"/>
              <w:jc w:val="both"/>
              <w:rPr>
                <w:rFonts w:ascii="Book Antiqua" w:hAnsi="Book Antiqua" w:cs="Arial"/>
                <w:sz w:val="22"/>
                <w:szCs w:val="22"/>
              </w:rPr>
            </w:pPr>
          </w:p>
          <w:p w14:paraId="70499598" w14:textId="51FCE7AC" w:rsidR="00FC3F66" w:rsidRDefault="00FC3F66" w:rsidP="00F417C4">
            <w:pPr>
              <w:ind w:left="693" w:hanging="693"/>
              <w:jc w:val="both"/>
              <w:rPr>
                <w:rFonts w:ascii="Book Antiqua" w:hAnsi="Book Antiqua" w:cs="Arial"/>
                <w:sz w:val="22"/>
                <w:szCs w:val="22"/>
              </w:rPr>
            </w:pPr>
          </w:p>
          <w:p w14:paraId="6E508A46" w14:textId="22D582A3" w:rsidR="00FC3F66" w:rsidRDefault="00FC3F66" w:rsidP="00F417C4">
            <w:pPr>
              <w:ind w:left="693" w:hanging="693"/>
              <w:jc w:val="both"/>
              <w:rPr>
                <w:rFonts w:ascii="Book Antiqua" w:hAnsi="Book Antiqua" w:cs="Arial"/>
                <w:sz w:val="22"/>
                <w:szCs w:val="22"/>
              </w:rPr>
            </w:pPr>
          </w:p>
          <w:p w14:paraId="74016D92" w14:textId="75D56961" w:rsidR="00FC3F66" w:rsidRDefault="00FC3F66" w:rsidP="00F417C4">
            <w:pPr>
              <w:ind w:left="693" w:hanging="693"/>
              <w:jc w:val="both"/>
              <w:rPr>
                <w:rFonts w:ascii="Book Antiqua" w:hAnsi="Book Antiqua" w:cs="Arial"/>
                <w:sz w:val="22"/>
                <w:szCs w:val="22"/>
              </w:rPr>
            </w:pPr>
          </w:p>
          <w:p w14:paraId="1738AB72" w14:textId="7415FBF8" w:rsidR="00FC3F66" w:rsidRDefault="00FC3F66" w:rsidP="00F417C4">
            <w:pPr>
              <w:ind w:left="693" w:hanging="693"/>
              <w:jc w:val="both"/>
              <w:rPr>
                <w:rFonts w:ascii="Book Antiqua" w:hAnsi="Book Antiqua" w:cs="Arial"/>
                <w:sz w:val="22"/>
                <w:szCs w:val="22"/>
              </w:rPr>
            </w:pPr>
          </w:p>
          <w:p w14:paraId="0A7044D8" w14:textId="100DCDBE" w:rsidR="00FC3F66" w:rsidRDefault="00FC3F66" w:rsidP="00F417C4">
            <w:pPr>
              <w:ind w:left="693" w:hanging="693"/>
              <w:jc w:val="both"/>
              <w:rPr>
                <w:rFonts w:ascii="Book Antiqua" w:hAnsi="Book Antiqua" w:cs="Arial"/>
                <w:sz w:val="22"/>
                <w:szCs w:val="22"/>
              </w:rPr>
            </w:pPr>
          </w:p>
          <w:p w14:paraId="7C9A9922" w14:textId="51F1A683" w:rsidR="00FC3F66" w:rsidRDefault="00FC3F66" w:rsidP="00F417C4">
            <w:pPr>
              <w:ind w:left="693" w:hanging="693"/>
              <w:jc w:val="both"/>
              <w:rPr>
                <w:rFonts w:ascii="Book Antiqua" w:hAnsi="Book Antiqua" w:cs="Arial"/>
                <w:sz w:val="22"/>
                <w:szCs w:val="22"/>
              </w:rPr>
            </w:pPr>
          </w:p>
          <w:p w14:paraId="3E8DBE7D" w14:textId="5ED1A583" w:rsidR="00FC3F66" w:rsidRDefault="00FC3F66" w:rsidP="00F417C4">
            <w:pPr>
              <w:ind w:left="693" w:hanging="693"/>
              <w:jc w:val="both"/>
              <w:rPr>
                <w:rFonts w:ascii="Book Antiqua" w:hAnsi="Book Antiqua" w:cs="Arial"/>
                <w:sz w:val="22"/>
                <w:szCs w:val="22"/>
              </w:rPr>
            </w:pPr>
          </w:p>
          <w:p w14:paraId="2BC78635" w14:textId="20745D26" w:rsidR="00FC3F66" w:rsidRDefault="00FC3F66" w:rsidP="00F417C4">
            <w:pPr>
              <w:ind w:left="693" w:hanging="693"/>
              <w:jc w:val="both"/>
              <w:rPr>
                <w:rFonts w:ascii="Book Antiqua" w:hAnsi="Book Antiqua" w:cs="Arial"/>
                <w:sz w:val="22"/>
                <w:szCs w:val="22"/>
              </w:rPr>
            </w:pPr>
          </w:p>
          <w:p w14:paraId="2B262FA1" w14:textId="72FE0F7F" w:rsidR="00FC3F66" w:rsidRDefault="00FC3F66" w:rsidP="00F417C4">
            <w:pPr>
              <w:ind w:left="693" w:hanging="693"/>
              <w:jc w:val="both"/>
              <w:rPr>
                <w:rFonts w:ascii="Book Antiqua" w:hAnsi="Book Antiqua" w:cs="Arial"/>
                <w:sz w:val="22"/>
                <w:szCs w:val="22"/>
              </w:rPr>
            </w:pPr>
          </w:p>
          <w:p w14:paraId="17A57D71" w14:textId="42CA06BB" w:rsidR="00FC3F66" w:rsidRDefault="00FC3F66" w:rsidP="00F417C4">
            <w:pPr>
              <w:ind w:left="693" w:hanging="693"/>
              <w:jc w:val="both"/>
              <w:rPr>
                <w:rFonts w:ascii="Book Antiqua" w:hAnsi="Book Antiqua" w:cs="Arial"/>
                <w:sz w:val="22"/>
                <w:szCs w:val="22"/>
              </w:rPr>
            </w:pPr>
          </w:p>
          <w:p w14:paraId="5B7113FE" w14:textId="77777777" w:rsidR="00FC3F66" w:rsidRPr="004D2D43" w:rsidRDefault="00FC3F66" w:rsidP="00F417C4">
            <w:pPr>
              <w:ind w:left="693" w:hanging="693"/>
              <w:jc w:val="both"/>
              <w:rPr>
                <w:rFonts w:ascii="Book Antiqua" w:hAnsi="Book Antiqua" w:cs="Arial"/>
                <w:sz w:val="22"/>
                <w:szCs w:val="22"/>
              </w:rPr>
            </w:pPr>
          </w:p>
          <w:p w14:paraId="25CD1A41" w14:textId="77777777" w:rsidR="00F417C4" w:rsidRPr="00FC3F66" w:rsidRDefault="00F417C4" w:rsidP="00F417C4">
            <w:pPr>
              <w:ind w:left="693" w:hanging="693"/>
              <w:jc w:val="both"/>
              <w:rPr>
                <w:rFonts w:ascii="Book Antiqua" w:hAnsi="Book Antiqua" w:cs="Arial"/>
                <w:sz w:val="12"/>
                <w:szCs w:val="12"/>
              </w:rPr>
            </w:pPr>
          </w:p>
          <w:p w14:paraId="4874E723" w14:textId="77777777" w:rsidR="00F417C4" w:rsidRPr="004D2D43" w:rsidRDefault="00F417C4" w:rsidP="00F417C4">
            <w:pPr>
              <w:ind w:left="693" w:hanging="693"/>
              <w:jc w:val="both"/>
              <w:rPr>
                <w:rFonts w:ascii="Book Antiqua" w:hAnsi="Book Antiqua" w:cs="Arial"/>
                <w:sz w:val="22"/>
                <w:szCs w:val="22"/>
              </w:rPr>
            </w:pPr>
            <w:r w:rsidRPr="004D2D43">
              <w:rPr>
                <w:rFonts w:ascii="Book Antiqua" w:hAnsi="Book Antiqua" w:cs="Arial"/>
                <w:sz w:val="22"/>
                <w:szCs w:val="22"/>
              </w:rPr>
              <w:t>C</w:t>
            </w:r>
            <w:r w:rsidRPr="004D2D43">
              <w:rPr>
                <w:rFonts w:ascii="Book Antiqua" w:hAnsi="Book Antiqua" w:cs="Arial"/>
                <w:sz w:val="22"/>
                <w:szCs w:val="22"/>
              </w:rPr>
              <w:tab/>
              <w:t>PROGRESSIVE PAYMENT</w:t>
            </w:r>
          </w:p>
          <w:p w14:paraId="47D3F40B" w14:textId="77777777" w:rsidR="00F417C4" w:rsidRPr="004D2D43" w:rsidRDefault="00F417C4" w:rsidP="00F417C4">
            <w:pPr>
              <w:jc w:val="both"/>
              <w:rPr>
                <w:rFonts w:ascii="Book Antiqua" w:hAnsi="Book Antiqua" w:cs="Arial"/>
                <w:sz w:val="22"/>
                <w:szCs w:val="22"/>
              </w:rPr>
            </w:pPr>
          </w:p>
          <w:p w14:paraId="29462B08" w14:textId="77777777" w:rsidR="00F417C4" w:rsidRPr="004D2D43" w:rsidRDefault="00F417C4" w:rsidP="00F417C4">
            <w:pPr>
              <w:ind w:left="693" w:hanging="9"/>
              <w:jc w:val="both"/>
              <w:rPr>
                <w:rFonts w:ascii="Book Antiqua" w:hAnsi="Book Antiqua" w:cs="Arial"/>
                <w:sz w:val="22"/>
                <w:szCs w:val="22"/>
              </w:rPr>
            </w:pPr>
            <w:r w:rsidRPr="004D2D43">
              <w:rPr>
                <w:rFonts w:ascii="Book Antiqua" w:hAnsi="Book Antiqua"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03ED8E01" w14:textId="77777777" w:rsidR="00F417C4" w:rsidRPr="004D2D43" w:rsidRDefault="00F417C4" w:rsidP="00F417C4">
            <w:pPr>
              <w:jc w:val="both"/>
              <w:rPr>
                <w:rFonts w:ascii="Book Antiqua" w:hAnsi="Book Antiqua" w:cs="Arial"/>
                <w:sz w:val="22"/>
                <w:szCs w:val="22"/>
              </w:rPr>
            </w:pPr>
          </w:p>
          <w:p w14:paraId="4B6D6367" w14:textId="77777777" w:rsidR="00F417C4" w:rsidRPr="004D2D43" w:rsidRDefault="00F417C4" w:rsidP="00F417C4">
            <w:pPr>
              <w:ind w:left="693" w:hanging="693"/>
              <w:jc w:val="both"/>
              <w:rPr>
                <w:rFonts w:ascii="Book Antiqua" w:hAnsi="Book Antiqua"/>
                <w:sz w:val="22"/>
                <w:szCs w:val="22"/>
              </w:rPr>
            </w:pPr>
            <w:r w:rsidRPr="004D2D43">
              <w:rPr>
                <w:rFonts w:ascii="Book Antiqua" w:hAnsi="Book Antiqua"/>
                <w:sz w:val="22"/>
                <w:szCs w:val="22"/>
              </w:rPr>
              <w:t xml:space="preserve"> C.1</w:t>
            </w:r>
            <w:r w:rsidRPr="004D2D43">
              <w:rPr>
                <w:rFonts w:ascii="Book Antiqua" w:hAnsi="Book Antiqua"/>
                <w:sz w:val="22"/>
                <w:szCs w:val="22"/>
              </w:rPr>
              <w:tab/>
            </w:r>
            <w:r w:rsidRPr="004D2D43">
              <w:rPr>
                <w:rFonts w:ascii="Book Antiqua" w:hAnsi="Book Antiqua"/>
                <w:b/>
                <w:bCs/>
                <w:sz w:val="22"/>
                <w:szCs w:val="22"/>
              </w:rPr>
              <w:t>Sixty Five percent (65</w:t>
            </w:r>
            <w:proofErr w:type="gramStart"/>
            <w:r w:rsidRPr="004D2D43">
              <w:rPr>
                <w:rFonts w:ascii="Book Antiqua" w:hAnsi="Book Antiqua"/>
                <w:b/>
                <w:bCs/>
                <w:sz w:val="22"/>
                <w:szCs w:val="22"/>
              </w:rPr>
              <w:t>%)*</w:t>
            </w:r>
            <w:proofErr w:type="gramEnd"/>
            <w:r w:rsidRPr="004D2D43">
              <w:rPr>
                <w:rFonts w:ascii="Book Antiqua" w:hAnsi="Book Antiqua"/>
                <w:b/>
                <w:bCs/>
                <w:sz w:val="22"/>
                <w:szCs w:val="22"/>
              </w:rPr>
              <w:t>*</w:t>
            </w:r>
            <w:r w:rsidRPr="004D2D43">
              <w:rPr>
                <w:rFonts w:ascii="Book Antiqua" w:hAnsi="Book Antiqua"/>
                <w:sz w:val="22"/>
                <w:szCs w:val="22"/>
              </w:rPr>
              <w:t xml:space="preserve"> of the Ex-Works price component of Main Equipment/Materials (including Mandatory Spares)</w:t>
            </w:r>
            <w:r w:rsidRPr="004D2D43">
              <w:rPr>
                <w:rFonts w:ascii="Book Antiqua" w:hAnsi="Book Antiqua"/>
                <w:i/>
                <w:iCs/>
                <w:sz w:val="22"/>
                <w:szCs w:val="22"/>
              </w:rPr>
              <w:t xml:space="preserve"> </w:t>
            </w:r>
            <w:r w:rsidRPr="004D2D43">
              <w:rPr>
                <w:rFonts w:ascii="Book Antiqua" w:hAnsi="Book Antiqua"/>
                <w:sz w:val="22"/>
                <w:szCs w:val="22"/>
              </w:rPr>
              <w:t>shall be paid progressively on submission of documents indicated hereinunder:</w:t>
            </w:r>
          </w:p>
          <w:p w14:paraId="3E8B323F" w14:textId="77777777" w:rsidR="00F417C4" w:rsidRPr="004D2D43" w:rsidRDefault="00F417C4" w:rsidP="00F417C4">
            <w:pPr>
              <w:ind w:left="693" w:hanging="693"/>
              <w:jc w:val="both"/>
              <w:rPr>
                <w:rFonts w:ascii="Book Antiqua" w:hAnsi="Book Antiqua"/>
                <w:sz w:val="22"/>
                <w:szCs w:val="22"/>
              </w:rPr>
            </w:pPr>
          </w:p>
          <w:p w14:paraId="7D136DD4" w14:textId="77777777" w:rsidR="00F417C4" w:rsidRPr="004D2D43" w:rsidRDefault="00F417C4" w:rsidP="00F417C4">
            <w:pPr>
              <w:ind w:left="1368" w:hanging="639"/>
              <w:jc w:val="both"/>
              <w:rPr>
                <w:rFonts w:ascii="Book Antiqua" w:hAnsi="Book Antiqua"/>
                <w:sz w:val="22"/>
                <w:szCs w:val="22"/>
              </w:rPr>
            </w:pPr>
            <w:r w:rsidRPr="004D2D43">
              <w:rPr>
                <w:rFonts w:ascii="Book Antiqua" w:hAnsi="Book Antiqua"/>
                <w:sz w:val="22"/>
                <w:szCs w:val="22"/>
              </w:rPr>
              <w:t>(a)</w:t>
            </w:r>
            <w:r w:rsidRPr="004D2D43">
              <w:rPr>
                <w:rFonts w:ascii="Book Antiqua" w:hAnsi="Book Antiqua"/>
                <w:sz w:val="22"/>
                <w:szCs w:val="22"/>
              </w:rPr>
              <w:tab/>
              <w:t xml:space="preserve">Evidence of </w:t>
            </w:r>
            <w:proofErr w:type="spellStart"/>
            <w:r w:rsidRPr="004D2D43">
              <w:rPr>
                <w:rFonts w:ascii="Book Antiqua" w:hAnsi="Book Antiqua"/>
                <w:sz w:val="22"/>
                <w:szCs w:val="22"/>
              </w:rPr>
              <w:t>despatch</w:t>
            </w:r>
            <w:proofErr w:type="spellEnd"/>
            <w:r w:rsidRPr="004D2D43">
              <w:rPr>
                <w:rFonts w:ascii="Book Antiqua" w:hAnsi="Book Antiqua"/>
                <w:sz w:val="22"/>
                <w:szCs w:val="22"/>
              </w:rPr>
              <w:t xml:space="preserve"> (R/R or </w:t>
            </w:r>
            <w:r w:rsidRPr="004D2D43">
              <w:rPr>
                <w:rFonts w:ascii="Book Antiqua" w:hAnsi="Book Antiqua"/>
                <w:b/>
                <w:bCs/>
                <w:sz w:val="22"/>
                <w:szCs w:val="22"/>
              </w:rPr>
              <w:t xml:space="preserve">receipted </w:t>
            </w:r>
            <w:r w:rsidRPr="004D2D43">
              <w:rPr>
                <w:rFonts w:ascii="Book Antiqua" w:hAnsi="Book Antiqua"/>
                <w:sz w:val="22"/>
                <w:szCs w:val="22"/>
              </w:rPr>
              <w:t>L/R)</w:t>
            </w:r>
          </w:p>
          <w:p w14:paraId="6D696123" w14:textId="77777777" w:rsidR="00F417C4" w:rsidRPr="004D2D43" w:rsidRDefault="00F417C4" w:rsidP="00F417C4">
            <w:pPr>
              <w:ind w:left="1368" w:hanging="639"/>
              <w:jc w:val="both"/>
              <w:rPr>
                <w:rFonts w:ascii="Book Antiqua" w:hAnsi="Book Antiqua"/>
                <w:sz w:val="22"/>
                <w:szCs w:val="22"/>
              </w:rPr>
            </w:pPr>
            <w:r w:rsidRPr="004D2D43">
              <w:rPr>
                <w:rFonts w:ascii="Book Antiqua" w:hAnsi="Book Antiqua"/>
                <w:sz w:val="22"/>
                <w:szCs w:val="22"/>
              </w:rPr>
              <w:t>(b)</w:t>
            </w:r>
            <w:r w:rsidRPr="004D2D43">
              <w:rPr>
                <w:rFonts w:ascii="Book Antiqua" w:hAnsi="Book Antiqua"/>
                <w:sz w:val="22"/>
                <w:szCs w:val="22"/>
              </w:rPr>
              <w:tab/>
              <w:t>Contractor’s GST invoice, claim &amp; packing list identifying contents of each shipment.</w:t>
            </w:r>
          </w:p>
          <w:p w14:paraId="7EC0771E" w14:textId="77777777" w:rsidR="00F417C4" w:rsidRPr="004D2D43" w:rsidRDefault="00F417C4" w:rsidP="00F417C4">
            <w:pPr>
              <w:ind w:left="1368" w:hanging="639"/>
              <w:jc w:val="both"/>
              <w:rPr>
                <w:rFonts w:ascii="Book Antiqua" w:hAnsi="Book Antiqua"/>
                <w:sz w:val="22"/>
                <w:szCs w:val="22"/>
              </w:rPr>
            </w:pPr>
            <w:r w:rsidRPr="004D2D43">
              <w:rPr>
                <w:rFonts w:ascii="Book Antiqua" w:hAnsi="Book Antiqua"/>
                <w:sz w:val="22"/>
                <w:szCs w:val="22"/>
              </w:rPr>
              <w:lastRenderedPageBreak/>
              <w:t>(c)</w:t>
            </w:r>
            <w:r w:rsidRPr="004D2D43">
              <w:rPr>
                <w:rFonts w:ascii="Book Antiqua" w:hAnsi="Book Antiqua"/>
                <w:sz w:val="22"/>
                <w:szCs w:val="22"/>
              </w:rPr>
              <w:tab/>
              <w:t>Insurance policy/certificate</w:t>
            </w:r>
          </w:p>
          <w:p w14:paraId="38A6C065" w14:textId="77777777" w:rsidR="00F417C4" w:rsidRPr="004D2D43" w:rsidRDefault="00F417C4" w:rsidP="00F417C4">
            <w:pPr>
              <w:ind w:left="1368" w:hanging="639"/>
              <w:jc w:val="both"/>
              <w:rPr>
                <w:rFonts w:ascii="Book Antiqua" w:hAnsi="Book Antiqua"/>
                <w:sz w:val="22"/>
                <w:szCs w:val="22"/>
              </w:rPr>
            </w:pPr>
            <w:r w:rsidRPr="004D2D43">
              <w:rPr>
                <w:rFonts w:ascii="Book Antiqua" w:hAnsi="Book Antiqua"/>
                <w:sz w:val="22"/>
                <w:szCs w:val="22"/>
              </w:rPr>
              <w:t>(d)</w:t>
            </w:r>
            <w:r w:rsidRPr="004D2D43">
              <w:rPr>
                <w:rFonts w:ascii="Book Antiqua" w:hAnsi="Book Antiqua"/>
                <w:sz w:val="22"/>
                <w:szCs w:val="22"/>
              </w:rPr>
              <w:tab/>
              <w:t>Manufacturer’s/Contractor’s guarantee certificate of Quality.</w:t>
            </w:r>
          </w:p>
          <w:p w14:paraId="702FBE53" w14:textId="77777777" w:rsidR="00F417C4" w:rsidRPr="004D2D43" w:rsidRDefault="00F417C4" w:rsidP="00F417C4">
            <w:pPr>
              <w:ind w:left="1368" w:hanging="639"/>
              <w:jc w:val="both"/>
              <w:rPr>
                <w:rFonts w:ascii="Book Antiqua" w:hAnsi="Book Antiqua"/>
                <w:sz w:val="22"/>
                <w:szCs w:val="22"/>
              </w:rPr>
            </w:pPr>
            <w:r w:rsidRPr="004D2D43">
              <w:rPr>
                <w:rFonts w:ascii="Book Antiqua" w:hAnsi="Book Antiqua"/>
                <w:sz w:val="22"/>
                <w:szCs w:val="22"/>
              </w:rPr>
              <w:t>(e)</w:t>
            </w:r>
            <w:r w:rsidRPr="004D2D43">
              <w:rPr>
                <w:rFonts w:ascii="Book Antiqua" w:hAnsi="Book Antiqua"/>
                <w:sz w:val="22"/>
                <w:szCs w:val="22"/>
              </w:rPr>
              <w:tab/>
              <w:t xml:space="preserve">Material Inspection Clearance Certificate (MICC) for </w:t>
            </w:r>
            <w:proofErr w:type="spellStart"/>
            <w:r w:rsidRPr="004D2D43">
              <w:rPr>
                <w:rFonts w:ascii="Book Antiqua" w:hAnsi="Book Antiqua"/>
                <w:sz w:val="22"/>
                <w:szCs w:val="22"/>
              </w:rPr>
              <w:t>despatch</w:t>
            </w:r>
            <w:proofErr w:type="spellEnd"/>
            <w:r w:rsidRPr="004D2D43">
              <w:rPr>
                <w:rFonts w:ascii="Book Antiqua" w:hAnsi="Book Antiqua"/>
                <w:sz w:val="22"/>
                <w:szCs w:val="22"/>
              </w:rPr>
              <w:t xml:space="preserve"> issued by the Employer’s representative and the Contractor’s factory inspection report.</w:t>
            </w:r>
          </w:p>
          <w:p w14:paraId="72A57BF9" w14:textId="77777777" w:rsidR="00F417C4" w:rsidRPr="004D2D43" w:rsidRDefault="00F417C4" w:rsidP="00F417C4">
            <w:pPr>
              <w:ind w:left="1368" w:hanging="639"/>
              <w:jc w:val="both"/>
              <w:rPr>
                <w:rFonts w:ascii="Book Antiqua" w:hAnsi="Book Antiqua"/>
                <w:sz w:val="22"/>
                <w:szCs w:val="22"/>
              </w:rPr>
            </w:pPr>
            <w:r w:rsidRPr="004D2D43">
              <w:rPr>
                <w:rFonts w:ascii="Book Antiqua" w:hAnsi="Book Antiqua"/>
                <w:sz w:val="22"/>
                <w:szCs w:val="22"/>
              </w:rPr>
              <w:t>(f)</w:t>
            </w:r>
            <w:r w:rsidRPr="004D2D43">
              <w:rPr>
                <w:rFonts w:ascii="Book Antiqua" w:hAnsi="Book Antiqua"/>
                <w:sz w:val="22"/>
                <w:szCs w:val="22"/>
              </w:rPr>
              <w:tab/>
              <w:t>Test certificate</w:t>
            </w:r>
          </w:p>
          <w:p w14:paraId="5191E92E" w14:textId="77777777" w:rsidR="00F417C4" w:rsidRPr="004D2D43" w:rsidRDefault="00F417C4" w:rsidP="00F417C4">
            <w:pPr>
              <w:ind w:left="1368" w:hanging="639"/>
              <w:jc w:val="both"/>
              <w:rPr>
                <w:rFonts w:ascii="Book Antiqua" w:hAnsi="Book Antiqua" w:cs="Arial"/>
                <w:sz w:val="22"/>
                <w:szCs w:val="22"/>
              </w:rPr>
            </w:pPr>
            <w:r w:rsidRPr="004D2D43">
              <w:rPr>
                <w:rFonts w:ascii="Book Antiqua" w:hAnsi="Book Antiqua" w:cs="Arial"/>
                <w:sz w:val="22"/>
                <w:szCs w:val="22"/>
              </w:rPr>
              <w:t>………………………………………….</w:t>
            </w:r>
          </w:p>
          <w:p w14:paraId="65AB6EF0" w14:textId="77777777" w:rsidR="00F417C4" w:rsidRPr="004D2D43" w:rsidRDefault="00F417C4" w:rsidP="00F417C4">
            <w:pPr>
              <w:jc w:val="both"/>
              <w:rPr>
                <w:rFonts w:ascii="Book Antiqua" w:hAnsi="Book Antiqua" w:cs="Arial"/>
                <w:sz w:val="22"/>
                <w:szCs w:val="22"/>
              </w:rPr>
            </w:pPr>
            <w:r w:rsidRPr="004D2D43">
              <w:rPr>
                <w:rFonts w:ascii="Book Antiqua" w:hAnsi="Book Antiqua" w:cs="Arial"/>
                <w:sz w:val="22"/>
                <w:szCs w:val="22"/>
              </w:rPr>
              <w:t>…………………………………………….</w:t>
            </w:r>
          </w:p>
          <w:p w14:paraId="7CCBD63C" w14:textId="77777777" w:rsidR="00F417C4" w:rsidRPr="004D2D43" w:rsidRDefault="00F417C4" w:rsidP="00F417C4">
            <w:pPr>
              <w:jc w:val="both"/>
              <w:rPr>
                <w:rFonts w:ascii="Book Antiqua" w:hAnsi="Book Antiqua" w:cs="Arial"/>
                <w:sz w:val="22"/>
                <w:szCs w:val="22"/>
              </w:rPr>
            </w:pPr>
          </w:p>
          <w:p w14:paraId="32E6AEF6" w14:textId="77777777" w:rsidR="00F417C4" w:rsidRPr="004D2D43" w:rsidRDefault="00F417C4" w:rsidP="00F417C4">
            <w:pPr>
              <w:jc w:val="both"/>
              <w:rPr>
                <w:rFonts w:ascii="Book Antiqua" w:hAnsi="Book Antiqua" w:cs="Arial"/>
                <w:sz w:val="22"/>
                <w:szCs w:val="22"/>
              </w:rPr>
            </w:pPr>
          </w:p>
          <w:p w14:paraId="744A79C1" w14:textId="56D2F440" w:rsidR="00F417C4" w:rsidRPr="00E42376" w:rsidRDefault="00F417C4" w:rsidP="00F417C4">
            <w:pPr>
              <w:pStyle w:val="Default"/>
              <w:rPr>
                <w:rFonts w:ascii="Book Antiqua" w:hAnsi="Book Antiqua"/>
              </w:rPr>
            </w:pPr>
            <w:r w:rsidRPr="004D2D43">
              <w:rPr>
                <w:rFonts w:ascii="Book Antiqua" w:hAnsi="Book Antiqua" w:cs="Arial"/>
                <w:sz w:val="22"/>
                <w:szCs w:val="22"/>
              </w:rPr>
              <w:t xml:space="preserve"> </w:t>
            </w:r>
          </w:p>
        </w:tc>
        <w:tc>
          <w:tcPr>
            <w:tcW w:w="6009" w:type="dxa"/>
            <w:tcBorders>
              <w:top w:val="single" w:sz="4" w:space="0" w:color="auto"/>
              <w:left w:val="single" w:sz="4" w:space="0" w:color="auto"/>
              <w:bottom w:val="single" w:sz="4" w:space="0" w:color="auto"/>
              <w:right w:val="single" w:sz="4" w:space="0" w:color="auto"/>
            </w:tcBorders>
          </w:tcPr>
          <w:p w14:paraId="75F10FC4" w14:textId="77777777" w:rsidR="00F417C4" w:rsidRPr="004D2D43" w:rsidRDefault="00F417C4" w:rsidP="00F417C4">
            <w:pPr>
              <w:jc w:val="both"/>
              <w:rPr>
                <w:rFonts w:ascii="Book Antiqua" w:hAnsi="Book Antiqua" w:cs="Arial"/>
                <w:b/>
                <w:bCs/>
                <w:sz w:val="22"/>
                <w:szCs w:val="22"/>
              </w:rPr>
            </w:pPr>
            <w:r w:rsidRPr="004D2D43">
              <w:rPr>
                <w:rFonts w:ascii="Book Antiqua" w:hAnsi="Book Antiqua" w:cs="Arial"/>
                <w:sz w:val="22"/>
                <w:szCs w:val="22"/>
              </w:rPr>
              <w:lastRenderedPageBreak/>
              <w:t>1.1</w:t>
            </w:r>
            <w:r w:rsidRPr="004D2D43">
              <w:rPr>
                <w:rFonts w:ascii="Book Antiqua" w:hAnsi="Book Antiqua" w:cs="Arial"/>
                <w:b/>
                <w:bCs/>
                <w:sz w:val="22"/>
                <w:szCs w:val="22"/>
              </w:rPr>
              <w:t xml:space="preserve">    </w:t>
            </w:r>
            <w:r w:rsidRPr="004D2D43">
              <w:rPr>
                <w:rFonts w:ascii="Book Antiqua" w:hAnsi="Book Antiqua" w:cs="Arial"/>
                <w:sz w:val="22"/>
                <w:szCs w:val="22"/>
              </w:rPr>
              <w:t>Supply of Goods Portion</w:t>
            </w:r>
          </w:p>
          <w:p w14:paraId="3BF6CE36" w14:textId="77777777" w:rsidR="00F417C4" w:rsidRPr="004D2D43" w:rsidRDefault="00F417C4" w:rsidP="00F417C4">
            <w:pPr>
              <w:jc w:val="both"/>
              <w:rPr>
                <w:rFonts w:ascii="Book Antiqua" w:hAnsi="Book Antiqua" w:cs="Arial"/>
                <w:sz w:val="22"/>
                <w:szCs w:val="22"/>
              </w:rPr>
            </w:pPr>
          </w:p>
          <w:p w14:paraId="0651B8C6" w14:textId="77777777" w:rsidR="00F417C4" w:rsidRPr="004D2D43" w:rsidRDefault="00F417C4" w:rsidP="00F417C4">
            <w:pPr>
              <w:ind w:left="511" w:hanging="511"/>
              <w:jc w:val="both"/>
              <w:rPr>
                <w:rFonts w:ascii="Book Antiqua" w:hAnsi="Book Antiqua" w:cs="Arial"/>
                <w:sz w:val="22"/>
                <w:szCs w:val="22"/>
              </w:rPr>
            </w:pPr>
            <w:r w:rsidRPr="004D2D43">
              <w:rPr>
                <w:rFonts w:ascii="Book Antiqua" w:hAnsi="Book Antiqua" w:cs="Arial"/>
                <w:b/>
                <w:bCs/>
                <w:sz w:val="22"/>
                <w:szCs w:val="22"/>
              </w:rPr>
              <w:t>A1.</w:t>
            </w:r>
            <w:r w:rsidRPr="004D2D43">
              <w:rPr>
                <w:rFonts w:ascii="Book Antiqua" w:hAnsi="Book Antiqua" w:cs="Arial"/>
                <w:b/>
                <w:bCs/>
                <w:sz w:val="22"/>
                <w:szCs w:val="22"/>
              </w:rPr>
              <w:tab/>
            </w:r>
            <w:r w:rsidRPr="004D2D43">
              <w:rPr>
                <w:rFonts w:ascii="Book Antiqua" w:hAnsi="Book Antiqua" w:cs="Arial"/>
                <w:sz w:val="22"/>
                <w:szCs w:val="22"/>
              </w:rPr>
              <w:t xml:space="preserve">Interest Bearing Advance (Optional*):  Ten percent (10%) of the Ex-works price component of Main Equipment/Materials (including Mandatory Spares), shall be paid as an </w:t>
            </w:r>
            <w:proofErr w:type="gramStart"/>
            <w:r w:rsidRPr="004D2D43">
              <w:rPr>
                <w:rFonts w:ascii="Book Antiqua" w:hAnsi="Book Antiqua" w:cs="Arial"/>
                <w:sz w:val="22"/>
                <w:szCs w:val="22"/>
              </w:rPr>
              <w:t>interest bearing</w:t>
            </w:r>
            <w:proofErr w:type="gramEnd"/>
            <w:r w:rsidRPr="004D2D43">
              <w:rPr>
                <w:rFonts w:ascii="Book Antiqua" w:hAnsi="Book Antiqua" w:cs="Arial"/>
                <w:sz w:val="22"/>
                <w:szCs w:val="22"/>
              </w:rPr>
              <w:t xml:space="preserve"> initial advance after signing the Contract Agreement and on submission of </w:t>
            </w:r>
          </w:p>
          <w:p w14:paraId="082A3E87" w14:textId="77777777" w:rsidR="00F417C4" w:rsidRPr="004D2D43" w:rsidRDefault="00F417C4" w:rsidP="00F417C4">
            <w:pPr>
              <w:ind w:left="511" w:hanging="511"/>
              <w:jc w:val="both"/>
              <w:rPr>
                <w:rFonts w:ascii="Book Antiqua" w:hAnsi="Book Antiqua" w:cs="Arial"/>
                <w:sz w:val="22"/>
                <w:szCs w:val="22"/>
              </w:rPr>
            </w:pPr>
            <w:r w:rsidRPr="004D2D43">
              <w:rPr>
                <w:rFonts w:ascii="Book Antiqua" w:hAnsi="Book Antiqua" w:cs="Arial"/>
                <w:sz w:val="22"/>
                <w:szCs w:val="22"/>
              </w:rPr>
              <w:t xml:space="preserve">           ………………….</w:t>
            </w:r>
          </w:p>
          <w:p w14:paraId="57AD762A" w14:textId="77777777" w:rsidR="00F417C4" w:rsidRPr="004D2D43" w:rsidRDefault="00F417C4" w:rsidP="00F417C4">
            <w:pPr>
              <w:jc w:val="both"/>
              <w:rPr>
                <w:rFonts w:ascii="Book Antiqua" w:hAnsi="Book Antiqua" w:cs="Arial"/>
                <w:sz w:val="22"/>
                <w:szCs w:val="22"/>
              </w:rPr>
            </w:pPr>
            <w:r w:rsidRPr="004D2D43">
              <w:rPr>
                <w:rFonts w:ascii="Book Antiqua" w:hAnsi="Book Antiqua" w:cs="Arial"/>
                <w:sz w:val="22"/>
                <w:szCs w:val="22"/>
              </w:rPr>
              <w:t xml:space="preserve">            -------------------------------------------------------           </w:t>
            </w:r>
          </w:p>
          <w:p w14:paraId="349B2125" w14:textId="77777777" w:rsidR="00F417C4" w:rsidRPr="004D2D43" w:rsidRDefault="00F417C4" w:rsidP="00F417C4">
            <w:pPr>
              <w:jc w:val="both"/>
              <w:rPr>
                <w:rFonts w:ascii="Book Antiqua" w:hAnsi="Book Antiqua" w:cs="Arial"/>
                <w:sz w:val="22"/>
                <w:szCs w:val="22"/>
              </w:rPr>
            </w:pPr>
            <w:r w:rsidRPr="004D2D43">
              <w:rPr>
                <w:rFonts w:ascii="Book Antiqua" w:hAnsi="Book Antiqua" w:cs="Arial"/>
                <w:sz w:val="22"/>
                <w:szCs w:val="22"/>
              </w:rPr>
              <w:t xml:space="preserve">           --------------------------------------------------------</w:t>
            </w:r>
          </w:p>
          <w:p w14:paraId="3E5353E5" w14:textId="77777777" w:rsidR="00F417C4" w:rsidRPr="004D2D43" w:rsidRDefault="00F417C4" w:rsidP="00F417C4">
            <w:pPr>
              <w:ind w:left="693" w:hanging="437"/>
              <w:jc w:val="both"/>
              <w:rPr>
                <w:rFonts w:ascii="Book Antiqua" w:hAnsi="Book Antiqua" w:cs="Arial"/>
                <w:b/>
                <w:bCs/>
                <w:sz w:val="22"/>
                <w:szCs w:val="22"/>
              </w:rPr>
            </w:pPr>
          </w:p>
          <w:p w14:paraId="1DC64EA9" w14:textId="77777777" w:rsidR="00F417C4" w:rsidRPr="004D2D43" w:rsidRDefault="00F417C4" w:rsidP="00F417C4">
            <w:pPr>
              <w:ind w:left="511" w:hanging="511"/>
              <w:jc w:val="both"/>
              <w:rPr>
                <w:rFonts w:ascii="Book Antiqua" w:hAnsi="Book Antiqua" w:cs="Arial"/>
                <w:b/>
                <w:bCs/>
                <w:sz w:val="22"/>
                <w:szCs w:val="22"/>
              </w:rPr>
            </w:pPr>
            <w:r w:rsidRPr="004D2D43">
              <w:rPr>
                <w:rFonts w:ascii="Book Antiqua" w:hAnsi="Book Antiqua" w:cs="Arial"/>
                <w:b/>
                <w:bCs/>
                <w:sz w:val="22"/>
                <w:szCs w:val="22"/>
              </w:rPr>
              <w:t>A2. Interest Bearing Engineering Advance (Optional**): Further advance of ten percent (10%) of the Ex-works price component of Main Equipment/Materials (including Mandatory Spares) shall be paid as an interest-bearing interim advance on:</w:t>
            </w:r>
          </w:p>
          <w:p w14:paraId="5BC47465" w14:textId="77777777" w:rsidR="00F417C4" w:rsidRPr="004D2D43" w:rsidRDefault="00F417C4" w:rsidP="00F417C4">
            <w:pPr>
              <w:ind w:left="1368" w:hanging="639"/>
              <w:jc w:val="both"/>
              <w:rPr>
                <w:rFonts w:ascii="Book Antiqua" w:hAnsi="Book Antiqua" w:cs="Arial"/>
                <w:b/>
                <w:bCs/>
                <w:sz w:val="22"/>
                <w:szCs w:val="22"/>
              </w:rPr>
            </w:pPr>
            <w:r w:rsidRPr="004D2D43">
              <w:rPr>
                <w:rFonts w:ascii="Book Antiqua" w:hAnsi="Book Antiqua" w:cs="Arial"/>
                <w:b/>
                <w:bCs/>
                <w:sz w:val="22"/>
                <w:szCs w:val="22"/>
              </w:rPr>
              <w:t>a)</w:t>
            </w:r>
            <w:r w:rsidRPr="004D2D43">
              <w:rPr>
                <w:rFonts w:ascii="Book Antiqua" w:hAnsi="Book Antiqua" w:cs="Arial"/>
                <w:b/>
                <w:bCs/>
                <w:sz w:val="22"/>
                <w:szCs w:val="22"/>
              </w:rPr>
              <w:tab/>
              <w:t xml:space="preserve">Approval of all designs, drawings &amp; guaranteed technical particulars as identified in Technical Specifications, Volume-II of the Bidding Documents. </w:t>
            </w:r>
          </w:p>
          <w:p w14:paraId="1AB24014" w14:textId="77777777" w:rsidR="00F417C4" w:rsidRPr="004D2D43" w:rsidRDefault="00F417C4" w:rsidP="00F417C4">
            <w:pPr>
              <w:ind w:left="1368" w:hanging="639"/>
              <w:jc w:val="both"/>
              <w:rPr>
                <w:rFonts w:ascii="Book Antiqua" w:hAnsi="Book Antiqua" w:cs="Arial"/>
                <w:b/>
                <w:bCs/>
                <w:sz w:val="22"/>
                <w:szCs w:val="22"/>
              </w:rPr>
            </w:pPr>
            <w:r w:rsidRPr="004D2D43">
              <w:rPr>
                <w:rFonts w:ascii="Book Antiqua" w:hAnsi="Book Antiqua" w:cs="Arial"/>
                <w:b/>
                <w:bCs/>
                <w:sz w:val="22"/>
                <w:szCs w:val="22"/>
              </w:rPr>
              <w:t>b)</w:t>
            </w:r>
            <w:r w:rsidRPr="004D2D43">
              <w:rPr>
                <w:rFonts w:ascii="Book Antiqua" w:hAnsi="Book Antiqua" w:cs="Arial"/>
                <w:b/>
                <w:bCs/>
                <w:sz w:val="22"/>
                <w:szCs w:val="22"/>
              </w:rPr>
              <w:tab/>
              <w:t>Approval of all quality plans and sub-vendor list.</w:t>
            </w:r>
          </w:p>
          <w:p w14:paraId="4350FCA2" w14:textId="77777777" w:rsidR="00F417C4" w:rsidRPr="004D2D43" w:rsidRDefault="00F417C4" w:rsidP="00F417C4">
            <w:pPr>
              <w:ind w:left="1368" w:hanging="639"/>
              <w:jc w:val="both"/>
              <w:rPr>
                <w:rFonts w:ascii="Book Antiqua" w:hAnsi="Book Antiqua" w:cs="Arial"/>
                <w:b/>
                <w:bCs/>
                <w:sz w:val="22"/>
                <w:szCs w:val="22"/>
              </w:rPr>
            </w:pPr>
            <w:r w:rsidRPr="004D2D43">
              <w:rPr>
                <w:rFonts w:ascii="Book Antiqua" w:hAnsi="Book Antiqua" w:cs="Arial"/>
                <w:b/>
                <w:bCs/>
                <w:sz w:val="22"/>
                <w:szCs w:val="22"/>
              </w:rPr>
              <w:t>c)</w:t>
            </w:r>
            <w:r w:rsidRPr="004D2D43">
              <w:rPr>
                <w:rFonts w:ascii="Book Antiqua" w:hAnsi="Book Antiqua" w:cs="Arial"/>
                <w:b/>
                <w:bCs/>
                <w:sz w:val="22"/>
                <w:szCs w:val="22"/>
              </w:rPr>
              <w:tab/>
              <w:t>Approval of type test reports in case type tests are not required to be repeated.</w:t>
            </w:r>
          </w:p>
          <w:p w14:paraId="14F8A3A1" w14:textId="77777777" w:rsidR="00F417C4" w:rsidRPr="004D2D43" w:rsidRDefault="00F417C4" w:rsidP="00F417C4">
            <w:pPr>
              <w:ind w:left="1368" w:hanging="639"/>
              <w:jc w:val="both"/>
              <w:rPr>
                <w:rFonts w:ascii="Book Antiqua" w:hAnsi="Book Antiqua" w:cs="Arial"/>
                <w:b/>
                <w:bCs/>
                <w:sz w:val="22"/>
                <w:szCs w:val="22"/>
              </w:rPr>
            </w:pPr>
            <w:r w:rsidRPr="004D2D43">
              <w:rPr>
                <w:rFonts w:ascii="Book Antiqua" w:hAnsi="Book Antiqua" w:cs="Arial"/>
                <w:b/>
                <w:bCs/>
                <w:sz w:val="22"/>
                <w:szCs w:val="22"/>
              </w:rPr>
              <w:t>d)</w:t>
            </w:r>
            <w:r w:rsidRPr="004D2D43">
              <w:rPr>
                <w:rFonts w:ascii="Book Antiqua" w:hAnsi="Book Antiqua" w:cs="Arial"/>
                <w:b/>
                <w:bCs/>
                <w:sz w:val="22"/>
                <w:szCs w:val="22"/>
              </w:rPr>
              <w:tab/>
              <w:t>Detailed invoice</w:t>
            </w:r>
          </w:p>
          <w:p w14:paraId="21AA03A0" w14:textId="77777777" w:rsidR="00F417C4" w:rsidRPr="004D2D43" w:rsidRDefault="00F417C4" w:rsidP="00F417C4">
            <w:pPr>
              <w:ind w:left="1368" w:hanging="639"/>
              <w:jc w:val="both"/>
              <w:rPr>
                <w:rFonts w:ascii="Book Antiqua" w:hAnsi="Book Antiqua" w:cs="Arial"/>
                <w:b/>
                <w:bCs/>
                <w:sz w:val="22"/>
                <w:szCs w:val="22"/>
              </w:rPr>
            </w:pPr>
            <w:r w:rsidRPr="004D2D43">
              <w:rPr>
                <w:rFonts w:ascii="Book Antiqua" w:hAnsi="Book Antiqua" w:cs="Arial"/>
                <w:b/>
                <w:bCs/>
                <w:sz w:val="22"/>
                <w:szCs w:val="22"/>
              </w:rPr>
              <w:t>e)</w:t>
            </w:r>
            <w:r w:rsidRPr="004D2D43">
              <w:rPr>
                <w:rFonts w:ascii="Book Antiqua" w:hAnsi="Book Antiqua" w:cs="Arial"/>
                <w:b/>
                <w:bCs/>
                <w:sz w:val="22"/>
                <w:szCs w:val="22"/>
              </w:rPr>
              <w:tab/>
              <w:t xml:space="preserve">Submission of an unconditional &amp; irrevocable Bank Guarantee in </w:t>
            </w:r>
            <w:proofErr w:type="spellStart"/>
            <w:r w:rsidRPr="004D2D43">
              <w:rPr>
                <w:rFonts w:ascii="Book Antiqua" w:hAnsi="Book Antiqua" w:cs="Arial"/>
                <w:b/>
                <w:bCs/>
                <w:sz w:val="22"/>
                <w:szCs w:val="22"/>
              </w:rPr>
              <w:t>favour</w:t>
            </w:r>
            <w:proofErr w:type="spellEnd"/>
            <w:r w:rsidRPr="004D2D43">
              <w:rPr>
                <w:rFonts w:ascii="Book Antiqua" w:hAnsi="Book Antiqua" w:cs="Arial"/>
                <w:b/>
                <w:bCs/>
                <w:sz w:val="22"/>
                <w:szCs w:val="22"/>
              </w:rPr>
              <w:t xml:space="preserve"> of the Employer for 110% (one hundred ten percent) of the amount of Interim Engineering Advance as per the proforma </w:t>
            </w:r>
            <w:r w:rsidRPr="004D2D43">
              <w:rPr>
                <w:rFonts w:ascii="Book Antiqua" w:hAnsi="Book Antiqua" w:cs="Arial"/>
                <w:b/>
                <w:bCs/>
                <w:sz w:val="22"/>
                <w:szCs w:val="22"/>
              </w:rPr>
              <w:lastRenderedPageBreak/>
              <w:t xml:space="preserve">attached with Section-VI: Forms, Conditions of Contract, Volume-I of the Bidding Documents. </w:t>
            </w:r>
          </w:p>
          <w:p w14:paraId="1259C414" w14:textId="77777777" w:rsidR="00F417C4" w:rsidRPr="004D2D43" w:rsidRDefault="00F417C4" w:rsidP="00F417C4">
            <w:pPr>
              <w:ind w:left="1368" w:hanging="639"/>
              <w:jc w:val="both"/>
              <w:rPr>
                <w:rFonts w:ascii="Book Antiqua" w:hAnsi="Book Antiqua" w:cs="Arial"/>
                <w:b/>
                <w:bCs/>
                <w:sz w:val="22"/>
                <w:szCs w:val="22"/>
              </w:rPr>
            </w:pPr>
          </w:p>
          <w:p w14:paraId="18C3FA86" w14:textId="77777777" w:rsidR="00F417C4" w:rsidRPr="004D2D43" w:rsidRDefault="00F417C4" w:rsidP="00F417C4">
            <w:pPr>
              <w:ind w:left="511"/>
              <w:jc w:val="both"/>
              <w:rPr>
                <w:rFonts w:ascii="Book Antiqua" w:hAnsi="Book Antiqua" w:cs="Arial"/>
                <w:b/>
                <w:bCs/>
                <w:sz w:val="22"/>
                <w:szCs w:val="22"/>
              </w:rPr>
            </w:pPr>
            <w:r w:rsidRPr="004D2D43">
              <w:rPr>
                <w:rFonts w:ascii="Book Antiqua" w:hAnsi="Book Antiqua" w:cs="Arial"/>
                <w:b/>
                <w:bCs/>
                <w:sz w:val="22"/>
                <w:szCs w:val="22"/>
              </w:rPr>
              <w:t>The Contractor shall, within 7 days from the date of receipt of Advance, furnish an Advance Receipt Voucher to the Employer, as prescribed under the GST Law.</w:t>
            </w:r>
          </w:p>
          <w:p w14:paraId="316EB68E" w14:textId="77777777" w:rsidR="00F417C4" w:rsidRPr="004D2D43" w:rsidRDefault="00F417C4" w:rsidP="00F417C4">
            <w:pPr>
              <w:ind w:left="693" w:hanging="693"/>
              <w:jc w:val="both"/>
              <w:rPr>
                <w:rFonts w:ascii="Book Antiqua" w:hAnsi="Book Antiqua" w:cs="Arial"/>
                <w:b/>
                <w:bCs/>
                <w:sz w:val="22"/>
                <w:szCs w:val="22"/>
              </w:rPr>
            </w:pPr>
            <w:r w:rsidRPr="004D2D43">
              <w:rPr>
                <w:rFonts w:ascii="Book Antiqua" w:hAnsi="Book Antiqua" w:cs="Arial"/>
                <w:b/>
                <w:bCs/>
                <w:sz w:val="22"/>
                <w:szCs w:val="22"/>
              </w:rPr>
              <w:t xml:space="preserve"> </w:t>
            </w:r>
          </w:p>
          <w:p w14:paraId="7F5E312F" w14:textId="77777777" w:rsidR="00F417C4" w:rsidRPr="004D2D43" w:rsidRDefault="00F417C4" w:rsidP="00F417C4">
            <w:pPr>
              <w:ind w:left="511"/>
              <w:jc w:val="both"/>
              <w:rPr>
                <w:rFonts w:ascii="Book Antiqua" w:hAnsi="Book Antiqua" w:cs="Arial"/>
                <w:b/>
                <w:bCs/>
                <w:sz w:val="22"/>
                <w:szCs w:val="22"/>
              </w:rPr>
            </w:pPr>
            <w:r w:rsidRPr="004D2D43">
              <w:rPr>
                <w:rFonts w:ascii="Book Antiqua" w:hAnsi="Book Antiqua" w:cs="Arial"/>
                <w:b/>
                <w:bCs/>
                <w:sz w:val="22"/>
                <w:szCs w:val="22"/>
              </w:rPr>
              <w:t>Note: ** This payment is an optional payment. The Contractor has the option of taking the interest-bearing Engineering advance or otherwise.</w:t>
            </w:r>
          </w:p>
          <w:p w14:paraId="5B91E2D7" w14:textId="77777777" w:rsidR="00F417C4" w:rsidRPr="004D2D43" w:rsidRDefault="00F417C4" w:rsidP="00F417C4">
            <w:pPr>
              <w:jc w:val="both"/>
              <w:rPr>
                <w:rFonts w:ascii="Book Antiqua" w:hAnsi="Book Antiqua" w:cs="Arial"/>
                <w:b/>
                <w:bCs/>
                <w:i/>
                <w:iCs/>
                <w:sz w:val="22"/>
                <w:szCs w:val="22"/>
              </w:rPr>
            </w:pPr>
            <w:r w:rsidRPr="004D2D43">
              <w:rPr>
                <w:rFonts w:ascii="Book Antiqua" w:hAnsi="Book Antiqua" w:cs="Arial"/>
                <w:b/>
                <w:bCs/>
                <w:i/>
                <w:iCs/>
                <w:sz w:val="22"/>
                <w:szCs w:val="22"/>
              </w:rPr>
              <w:t xml:space="preserve">         </w:t>
            </w:r>
          </w:p>
          <w:p w14:paraId="06B83B3C" w14:textId="0AE7588F" w:rsidR="00F417C4" w:rsidRPr="004D2D43" w:rsidRDefault="00F417C4" w:rsidP="00F417C4">
            <w:pPr>
              <w:ind w:left="511"/>
              <w:jc w:val="both"/>
              <w:rPr>
                <w:rFonts w:ascii="Book Antiqua" w:hAnsi="Book Antiqua" w:cs="Arial"/>
                <w:b/>
                <w:bCs/>
                <w:sz w:val="22"/>
                <w:szCs w:val="22"/>
              </w:rPr>
            </w:pPr>
            <w:r w:rsidRPr="004D2D43">
              <w:rPr>
                <w:rFonts w:ascii="Book Antiqua" w:hAnsi="Book Antiqua" w:cs="Arial"/>
                <w:b/>
                <w:bCs/>
                <w:sz w:val="22"/>
                <w:szCs w:val="22"/>
              </w:rPr>
              <w:t>Interest rate applicable on advance payment to the Contractor shall be at the rate equal to one-year MCLR rate [</w:t>
            </w:r>
            <w:proofErr w:type="gramStart"/>
            <w:r w:rsidRPr="004D2D43">
              <w:rPr>
                <w:rFonts w:ascii="Book Antiqua" w:hAnsi="Book Antiqua" w:cs="Arial"/>
                <w:b/>
                <w:bCs/>
                <w:sz w:val="22"/>
                <w:szCs w:val="22"/>
              </w:rPr>
              <w:t>One year</w:t>
            </w:r>
            <w:proofErr w:type="gramEnd"/>
            <w:r w:rsidRPr="004D2D43">
              <w:rPr>
                <w:rFonts w:ascii="Book Antiqua" w:hAnsi="Book Antiqua" w:cs="Arial"/>
                <w:b/>
                <w:bCs/>
                <w:sz w:val="22"/>
                <w:szCs w:val="22"/>
              </w:rPr>
              <w:t xml:space="preserve"> Tenor rate p.a.] published by State Bank of India prevailing as on the date of </w:t>
            </w:r>
            <w:proofErr w:type="spellStart"/>
            <w:r w:rsidRPr="004D2D43">
              <w:rPr>
                <w:rFonts w:ascii="Book Antiqua" w:hAnsi="Book Antiqua" w:cs="Arial"/>
                <w:b/>
                <w:bCs/>
                <w:sz w:val="22"/>
                <w:szCs w:val="22"/>
              </w:rPr>
              <w:t>drawal</w:t>
            </w:r>
            <w:proofErr w:type="spellEnd"/>
            <w:r w:rsidRPr="004D2D43">
              <w:rPr>
                <w:rFonts w:ascii="Book Antiqua" w:hAnsi="Book Antiqua" w:cs="Arial"/>
                <w:b/>
                <w:bCs/>
                <w:sz w:val="22"/>
                <w:szCs w:val="22"/>
              </w:rPr>
              <w:t xml:space="preserve"> of advance. The said interest rate shall remain fixed and shall be applicable till the advance amount is fully repaid. The interest will be charged considering proportionate adjustment of advance against progressive payment as per 1.1(</w:t>
            </w:r>
            <w:r w:rsidR="003A4543">
              <w:rPr>
                <w:rFonts w:ascii="Book Antiqua" w:hAnsi="Book Antiqua" w:cs="Arial"/>
                <w:b/>
                <w:bCs/>
                <w:sz w:val="22"/>
                <w:szCs w:val="22"/>
              </w:rPr>
              <w:t>B</w:t>
            </w:r>
            <w:r w:rsidRPr="004D2D43">
              <w:rPr>
                <w:rFonts w:ascii="Book Antiqua" w:hAnsi="Book Antiqua" w:cs="Arial"/>
                <w:b/>
                <w:bCs/>
                <w:sz w:val="22"/>
                <w:szCs w:val="22"/>
              </w:rPr>
              <w:t>)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64C51A34" w14:textId="77777777" w:rsidR="00F417C4" w:rsidRPr="004D2D43" w:rsidRDefault="00F417C4" w:rsidP="00F417C4">
            <w:pPr>
              <w:ind w:left="693" w:hanging="9"/>
              <w:jc w:val="both"/>
              <w:rPr>
                <w:rFonts w:ascii="Book Antiqua" w:hAnsi="Book Antiqua" w:cs="Arial"/>
                <w:b/>
                <w:bCs/>
                <w:sz w:val="22"/>
                <w:szCs w:val="22"/>
              </w:rPr>
            </w:pPr>
          </w:p>
          <w:p w14:paraId="788B1993" w14:textId="77777777" w:rsidR="00F417C4" w:rsidRPr="004D2D43" w:rsidRDefault="00F417C4" w:rsidP="00F417C4">
            <w:pPr>
              <w:ind w:left="511"/>
              <w:jc w:val="both"/>
              <w:rPr>
                <w:rFonts w:ascii="Book Antiqua" w:hAnsi="Book Antiqua" w:cs="Arial"/>
                <w:sz w:val="22"/>
                <w:szCs w:val="22"/>
              </w:rPr>
            </w:pPr>
            <w:r w:rsidRPr="004D2D43">
              <w:rPr>
                <w:rFonts w:ascii="Book Antiqua" w:hAnsi="Book Antiqua" w:cs="Arial"/>
                <w:b/>
                <w:bCs/>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4D2D43">
              <w:rPr>
                <w:rFonts w:ascii="Book Antiqua" w:hAnsi="Book Antiqua" w:cs="Arial"/>
                <w:b/>
                <w:bCs/>
                <w:sz w:val="22"/>
                <w:szCs w:val="22"/>
              </w:rPr>
              <w:t>etc</w:t>
            </w:r>
            <w:proofErr w:type="spellEnd"/>
            <w:r w:rsidRPr="004D2D43">
              <w:rPr>
                <w:rFonts w:ascii="Book Antiqua" w:hAnsi="Book Antiqua" w:cs="Arial"/>
                <w:b/>
                <w:bCs/>
                <w:sz w:val="22"/>
                <w:szCs w:val="22"/>
              </w:rPr>
              <w:t xml:space="preserve"> to which the TDS certificate pertains, shall also be submitted tallying the amount with the TDS Certificate.</w:t>
            </w:r>
          </w:p>
          <w:p w14:paraId="0B6110B2" w14:textId="77777777" w:rsidR="00F417C4" w:rsidRPr="004D2D43" w:rsidRDefault="00F417C4" w:rsidP="00F417C4">
            <w:pPr>
              <w:jc w:val="both"/>
              <w:rPr>
                <w:rFonts w:ascii="Book Antiqua" w:hAnsi="Book Antiqua" w:cs="Arial"/>
                <w:sz w:val="22"/>
                <w:szCs w:val="22"/>
              </w:rPr>
            </w:pPr>
            <w:r w:rsidRPr="004D2D43">
              <w:rPr>
                <w:rFonts w:ascii="Book Antiqua" w:hAnsi="Book Antiqua" w:cs="Arial"/>
                <w:sz w:val="22"/>
                <w:szCs w:val="22"/>
              </w:rPr>
              <w:t>…………………………………………………………..</w:t>
            </w:r>
          </w:p>
          <w:p w14:paraId="25CA2C8C" w14:textId="77777777" w:rsidR="00F417C4" w:rsidRPr="004D2D43" w:rsidRDefault="00F417C4" w:rsidP="00F417C4">
            <w:pPr>
              <w:jc w:val="both"/>
              <w:rPr>
                <w:rFonts w:ascii="Book Antiqua" w:hAnsi="Book Antiqua" w:cs="Arial"/>
                <w:sz w:val="22"/>
                <w:szCs w:val="22"/>
              </w:rPr>
            </w:pPr>
            <w:r w:rsidRPr="004D2D43">
              <w:rPr>
                <w:rFonts w:ascii="Book Antiqua" w:hAnsi="Book Antiqua" w:cs="Arial"/>
                <w:sz w:val="22"/>
                <w:szCs w:val="22"/>
              </w:rPr>
              <w:t>…………………….</w:t>
            </w:r>
          </w:p>
          <w:p w14:paraId="581BACF5" w14:textId="77777777" w:rsidR="00F417C4" w:rsidRPr="004D2D43" w:rsidRDefault="00F417C4" w:rsidP="00F417C4">
            <w:pPr>
              <w:jc w:val="both"/>
              <w:rPr>
                <w:rFonts w:ascii="Book Antiqua" w:hAnsi="Book Antiqua" w:cs="Arial"/>
                <w:sz w:val="22"/>
                <w:szCs w:val="22"/>
              </w:rPr>
            </w:pPr>
          </w:p>
          <w:p w14:paraId="38C71263" w14:textId="0C91EA6D" w:rsidR="00F417C4" w:rsidRPr="004D2D43" w:rsidRDefault="003A4543" w:rsidP="00F417C4">
            <w:pPr>
              <w:ind w:left="693" w:hanging="693"/>
              <w:jc w:val="both"/>
              <w:rPr>
                <w:rFonts w:ascii="Book Antiqua" w:hAnsi="Book Antiqua" w:cs="Arial"/>
                <w:sz w:val="22"/>
                <w:szCs w:val="22"/>
              </w:rPr>
            </w:pPr>
            <w:r>
              <w:rPr>
                <w:rFonts w:ascii="Book Antiqua" w:hAnsi="Book Antiqua" w:cs="Arial"/>
                <w:sz w:val="22"/>
                <w:szCs w:val="22"/>
              </w:rPr>
              <w:t>B</w:t>
            </w:r>
            <w:r w:rsidR="00F417C4" w:rsidRPr="004D2D43">
              <w:rPr>
                <w:rFonts w:ascii="Book Antiqua" w:hAnsi="Book Antiqua" w:cs="Arial"/>
                <w:b/>
                <w:bCs/>
                <w:sz w:val="22"/>
                <w:szCs w:val="22"/>
              </w:rPr>
              <w:tab/>
            </w:r>
            <w:r w:rsidR="00F417C4" w:rsidRPr="004D2D43">
              <w:rPr>
                <w:rFonts w:ascii="Book Antiqua" w:hAnsi="Book Antiqua" w:cs="Arial"/>
                <w:sz w:val="22"/>
                <w:szCs w:val="22"/>
              </w:rPr>
              <w:t>PROGRESSIVE PAYMENT</w:t>
            </w:r>
          </w:p>
          <w:p w14:paraId="48194292" w14:textId="77777777" w:rsidR="00F417C4" w:rsidRPr="004D2D43" w:rsidRDefault="00F417C4" w:rsidP="00F417C4">
            <w:pPr>
              <w:ind w:left="693" w:hanging="693"/>
              <w:jc w:val="both"/>
              <w:rPr>
                <w:rFonts w:ascii="Book Antiqua" w:hAnsi="Book Antiqua" w:cs="Arial"/>
                <w:b/>
                <w:bCs/>
                <w:sz w:val="22"/>
                <w:szCs w:val="22"/>
              </w:rPr>
            </w:pPr>
          </w:p>
          <w:p w14:paraId="0C1BB661" w14:textId="77777777" w:rsidR="00F417C4" w:rsidRPr="004D2D43" w:rsidRDefault="00F417C4" w:rsidP="00F417C4">
            <w:pPr>
              <w:ind w:left="693" w:hanging="9"/>
              <w:jc w:val="both"/>
              <w:rPr>
                <w:rFonts w:ascii="Book Antiqua" w:hAnsi="Book Antiqua" w:cs="Arial"/>
                <w:sz w:val="22"/>
                <w:szCs w:val="22"/>
              </w:rPr>
            </w:pPr>
            <w:r w:rsidRPr="004D2D43">
              <w:rPr>
                <w:rFonts w:ascii="Book Antiqua" w:hAnsi="Book Antiqua"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1E306AD3" w14:textId="77777777" w:rsidR="00F417C4" w:rsidRPr="004D2D43" w:rsidRDefault="00F417C4" w:rsidP="00F417C4">
            <w:pPr>
              <w:ind w:left="693" w:hanging="693"/>
              <w:jc w:val="both"/>
              <w:rPr>
                <w:rFonts w:ascii="Book Antiqua" w:hAnsi="Book Antiqua" w:cs="Arial"/>
                <w:b/>
                <w:bCs/>
                <w:sz w:val="22"/>
                <w:szCs w:val="22"/>
              </w:rPr>
            </w:pPr>
          </w:p>
          <w:p w14:paraId="1B70D00D" w14:textId="73361EB5" w:rsidR="00F417C4" w:rsidRPr="004D2D43" w:rsidRDefault="00F417C4" w:rsidP="00F417C4">
            <w:pPr>
              <w:ind w:left="693" w:hanging="693"/>
              <w:jc w:val="both"/>
              <w:rPr>
                <w:rFonts w:ascii="Book Antiqua" w:hAnsi="Book Antiqua" w:cs="Arial"/>
                <w:sz w:val="22"/>
                <w:szCs w:val="22"/>
              </w:rPr>
            </w:pPr>
            <w:r w:rsidRPr="004D2D43">
              <w:rPr>
                <w:rFonts w:ascii="Book Antiqua" w:hAnsi="Book Antiqua" w:cs="Arial"/>
                <w:sz w:val="22"/>
                <w:szCs w:val="22"/>
              </w:rPr>
              <w:t xml:space="preserve"> </w:t>
            </w:r>
            <w:r w:rsidR="003A4543">
              <w:rPr>
                <w:rFonts w:ascii="Book Antiqua" w:hAnsi="Book Antiqua" w:cs="Arial"/>
                <w:sz w:val="22"/>
                <w:szCs w:val="22"/>
              </w:rPr>
              <w:t>B</w:t>
            </w:r>
            <w:r w:rsidRPr="004D2D43">
              <w:rPr>
                <w:rFonts w:ascii="Book Antiqua" w:hAnsi="Book Antiqua" w:cs="Arial"/>
                <w:sz w:val="22"/>
                <w:szCs w:val="22"/>
              </w:rPr>
              <w:t>.1</w:t>
            </w:r>
            <w:r w:rsidRPr="004D2D43">
              <w:rPr>
                <w:rFonts w:ascii="Book Antiqua" w:hAnsi="Book Antiqua" w:cs="Arial"/>
                <w:sz w:val="22"/>
                <w:szCs w:val="22"/>
              </w:rPr>
              <w:tab/>
            </w:r>
            <w:r w:rsidRPr="004D2D43">
              <w:rPr>
                <w:rFonts w:ascii="Book Antiqua" w:hAnsi="Book Antiqua" w:cs="Arial"/>
                <w:b/>
                <w:bCs/>
                <w:sz w:val="22"/>
                <w:szCs w:val="22"/>
              </w:rPr>
              <w:t>Fifty</w:t>
            </w:r>
            <w:r>
              <w:rPr>
                <w:rFonts w:ascii="Book Antiqua" w:hAnsi="Book Antiqua" w:cs="Arial"/>
                <w:b/>
                <w:bCs/>
                <w:sz w:val="22"/>
                <w:szCs w:val="22"/>
              </w:rPr>
              <w:t xml:space="preserve"> Five</w:t>
            </w:r>
            <w:r w:rsidRPr="004D2D43">
              <w:rPr>
                <w:rFonts w:ascii="Book Antiqua" w:hAnsi="Book Antiqua" w:cs="Arial"/>
                <w:b/>
                <w:bCs/>
                <w:sz w:val="22"/>
                <w:szCs w:val="22"/>
              </w:rPr>
              <w:t xml:space="preserve"> </w:t>
            </w:r>
            <w:r>
              <w:rPr>
                <w:rFonts w:ascii="Book Antiqua" w:hAnsi="Book Antiqua" w:cs="Arial"/>
                <w:b/>
                <w:bCs/>
                <w:sz w:val="22"/>
                <w:szCs w:val="22"/>
              </w:rPr>
              <w:t>P</w:t>
            </w:r>
            <w:r w:rsidRPr="004D2D43">
              <w:rPr>
                <w:rFonts w:ascii="Book Antiqua" w:hAnsi="Book Antiqua" w:cs="Arial"/>
                <w:b/>
                <w:bCs/>
                <w:sz w:val="22"/>
                <w:szCs w:val="22"/>
              </w:rPr>
              <w:t>ercent (5</w:t>
            </w:r>
            <w:r>
              <w:rPr>
                <w:rFonts w:ascii="Book Antiqua" w:hAnsi="Book Antiqua" w:cs="Arial"/>
                <w:b/>
                <w:bCs/>
                <w:sz w:val="22"/>
                <w:szCs w:val="22"/>
              </w:rPr>
              <w:t>5</w:t>
            </w:r>
            <w:r w:rsidRPr="004D2D43">
              <w:rPr>
                <w:rFonts w:ascii="Book Antiqua" w:hAnsi="Book Antiqua" w:cs="Arial"/>
                <w:b/>
                <w:bCs/>
                <w:sz w:val="22"/>
                <w:szCs w:val="22"/>
              </w:rPr>
              <w:t>%)^</w:t>
            </w:r>
            <w:r w:rsidRPr="004D2D43">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w14:paraId="51EA54C5" w14:textId="77777777" w:rsidR="00F417C4" w:rsidRPr="004D2D43" w:rsidRDefault="00F417C4" w:rsidP="00F417C4">
            <w:pPr>
              <w:ind w:left="693" w:hanging="693"/>
              <w:jc w:val="both"/>
              <w:rPr>
                <w:rFonts w:ascii="Book Antiqua" w:hAnsi="Book Antiqua" w:cs="Arial"/>
                <w:sz w:val="22"/>
                <w:szCs w:val="22"/>
              </w:rPr>
            </w:pPr>
          </w:p>
          <w:p w14:paraId="25C2DF70" w14:textId="77777777" w:rsidR="00F417C4" w:rsidRPr="004D2D43" w:rsidRDefault="00F417C4" w:rsidP="00F417C4">
            <w:pPr>
              <w:ind w:left="1368" w:hanging="639"/>
              <w:jc w:val="both"/>
              <w:rPr>
                <w:rFonts w:ascii="Book Antiqua" w:hAnsi="Book Antiqua" w:cs="Arial"/>
                <w:sz w:val="22"/>
                <w:szCs w:val="22"/>
              </w:rPr>
            </w:pPr>
            <w:r w:rsidRPr="004D2D43">
              <w:rPr>
                <w:rFonts w:ascii="Book Antiqua" w:hAnsi="Book Antiqua" w:cs="Arial"/>
                <w:sz w:val="22"/>
                <w:szCs w:val="22"/>
              </w:rPr>
              <w:t>(a)</w:t>
            </w:r>
            <w:r w:rsidRPr="004D2D43">
              <w:rPr>
                <w:rFonts w:ascii="Book Antiqua" w:hAnsi="Book Antiqua" w:cs="Arial"/>
                <w:sz w:val="22"/>
                <w:szCs w:val="22"/>
              </w:rPr>
              <w:tab/>
            </w:r>
            <w:r w:rsidRPr="0082045A">
              <w:rPr>
                <w:rFonts w:ascii="Book Antiqua" w:hAnsi="Book Antiqua" w:cs="Arial"/>
                <w:sz w:val="22"/>
                <w:szCs w:val="22"/>
              </w:rPr>
              <w:t xml:space="preserve">Evidence of </w:t>
            </w:r>
            <w:proofErr w:type="spellStart"/>
            <w:r w:rsidRPr="0082045A">
              <w:rPr>
                <w:rFonts w:ascii="Book Antiqua" w:hAnsi="Book Antiqua" w:cs="Arial"/>
                <w:sz w:val="22"/>
                <w:szCs w:val="22"/>
              </w:rPr>
              <w:t>despatch</w:t>
            </w:r>
            <w:proofErr w:type="spellEnd"/>
            <w:r w:rsidRPr="0082045A">
              <w:rPr>
                <w:rFonts w:ascii="Book Antiqua" w:hAnsi="Book Antiqua" w:cs="Arial"/>
                <w:sz w:val="22"/>
                <w:szCs w:val="22"/>
              </w:rPr>
              <w:t xml:space="preserve"> [ Consignment Note (R/R or L/R)] </w:t>
            </w:r>
          </w:p>
          <w:p w14:paraId="4002854F" w14:textId="77777777" w:rsidR="00F417C4" w:rsidRPr="004D2D43" w:rsidRDefault="00F417C4" w:rsidP="00F417C4">
            <w:pPr>
              <w:ind w:left="1368" w:hanging="639"/>
              <w:jc w:val="both"/>
              <w:rPr>
                <w:rFonts w:ascii="Book Antiqua" w:hAnsi="Book Antiqua" w:cs="Arial"/>
                <w:sz w:val="22"/>
                <w:szCs w:val="22"/>
              </w:rPr>
            </w:pPr>
            <w:r w:rsidRPr="004D2D43">
              <w:rPr>
                <w:rFonts w:ascii="Book Antiqua" w:hAnsi="Book Antiqua" w:cs="Arial"/>
                <w:sz w:val="22"/>
                <w:szCs w:val="22"/>
              </w:rPr>
              <w:lastRenderedPageBreak/>
              <w:t>(b)</w:t>
            </w:r>
            <w:r w:rsidRPr="004D2D43">
              <w:rPr>
                <w:rFonts w:ascii="Book Antiqua" w:hAnsi="Book Antiqua" w:cs="Arial"/>
                <w:sz w:val="22"/>
                <w:szCs w:val="22"/>
              </w:rPr>
              <w:tab/>
              <w:t>Contractor’s GST invoice, claim &amp; packing list identifying contents of each shipment.</w:t>
            </w:r>
          </w:p>
          <w:p w14:paraId="3BC0F553" w14:textId="77777777" w:rsidR="00F417C4" w:rsidRPr="004D2D43" w:rsidRDefault="00F417C4" w:rsidP="00F417C4">
            <w:pPr>
              <w:ind w:left="1368" w:hanging="639"/>
              <w:jc w:val="both"/>
              <w:rPr>
                <w:rFonts w:ascii="Book Antiqua" w:hAnsi="Book Antiqua" w:cs="Arial"/>
                <w:sz w:val="22"/>
                <w:szCs w:val="22"/>
              </w:rPr>
            </w:pPr>
            <w:r w:rsidRPr="004D2D43">
              <w:rPr>
                <w:rFonts w:ascii="Book Antiqua" w:hAnsi="Book Antiqua" w:cs="Arial"/>
                <w:sz w:val="22"/>
                <w:szCs w:val="22"/>
              </w:rPr>
              <w:t>(c)</w:t>
            </w:r>
            <w:r w:rsidRPr="004D2D43">
              <w:rPr>
                <w:rFonts w:ascii="Book Antiqua" w:hAnsi="Book Antiqua" w:cs="Arial"/>
                <w:sz w:val="22"/>
                <w:szCs w:val="22"/>
              </w:rPr>
              <w:tab/>
              <w:t>Insurance policy/certificate</w:t>
            </w:r>
          </w:p>
          <w:p w14:paraId="749051E2" w14:textId="77777777" w:rsidR="00F417C4" w:rsidRPr="004D2D43" w:rsidRDefault="00F417C4" w:rsidP="00F417C4">
            <w:pPr>
              <w:ind w:left="1368" w:hanging="639"/>
              <w:jc w:val="both"/>
              <w:rPr>
                <w:rFonts w:ascii="Book Antiqua" w:hAnsi="Book Antiqua" w:cs="Arial"/>
                <w:sz w:val="22"/>
                <w:szCs w:val="22"/>
              </w:rPr>
            </w:pPr>
            <w:r w:rsidRPr="004D2D43">
              <w:rPr>
                <w:rFonts w:ascii="Book Antiqua" w:hAnsi="Book Antiqua" w:cs="Arial"/>
                <w:sz w:val="22"/>
                <w:szCs w:val="22"/>
              </w:rPr>
              <w:t>(d)</w:t>
            </w:r>
            <w:r w:rsidRPr="004D2D43">
              <w:rPr>
                <w:rFonts w:ascii="Book Antiqua" w:hAnsi="Book Antiqua" w:cs="Arial"/>
                <w:sz w:val="22"/>
                <w:szCs w:val="22"/>
              </w:rPr>
              <w:tab/>
              <w:t>Manufacturer’s/Contractor’s guarantee certificate of Quality.</w:t>
            </w:r>
          </w:p>
          <w:p w14:paraId="5FA2380C" w14:textId="77777777" w:rsidR="00F417C4" w:rsidRPr="004D2D43" w:rsidRDefault="00F417C4" w:rsidP="00F417C4">
            <w:pPr>
              <w:ind w:left="1368" w:hanging="639"/>
              <w:jc w:val="both"/>
              <w:rPr>
                <w:rFonts w:ascii="Book Antiqua" w:hAnsi="Book Antiqua" w:cs="Arial"/>
                <w:sz w:val="22"/>
                <w:szCs w:val="22"/>
              </w:rPr>
            </w:pPr>
            <w:r w:rsidRPr="004D2D43">
              <w:rPr>
                <w:rFonts w:ascii="Book Antiqua" w:hAnsi="Book Antiqua" w:cs="Arial"/>
                <w:sz w:val="22"/>
                <w:szCs w:val="22"/>
              </w:rPr>
              <w:t>(e)</w:t>
            </w:r>
            <w:r w:rsidRPr="004D2D43">
              <w:rPr>
                <w:rFonts w:ascii="Book Antiqua" w:hAnsi="Book Antiqua" w:cs="Arial"/>
                <w:sz w:val="22"/>
                <w:szCs w:val="22"/>
              </w:rPr>
              <w:tab/>
              <w:t xml:space="preserve">Material Inspection Clearance Certificate (MICC) for </w:t>
            </w:r>
            <w:proofErr w:type="spellStart"/>
            <w:r w:rsidRPr="004D2D43">
              <w:rPr>
                <w:rFonts w:ascii="Book Antiqua" w:hAnsi="Book Antiqua" w:cs="Arial"/>
                <w:sz w:val="22"/>
                <w:szCs w:val="22"/>
              </w:rPr>
              <w:t>despatch</w:t>
            </w:r>
            <w:proofErr w:type="spellEnd"/>
            <w:r w:rsidRPr="004D2D43">
              <w:rPr>
                <w:rFonts w:ascii="Book Antiqua" w:hAnsi="Book Antiqua" w:cs="Arial"/>
                <w:sz w:val="22"/>
                <w:szCs w:val="22"/>
              </w:rPr>
              <w:t xml:space="preserve"> issued by the Employer’s representative.</w:t>
            </w:r>
          </w:p>
          <w:p w14:paraId="6D4D0264" w14:textId="77777777" w:rsidR="00F417C4" w:rsidRPr="004D2D43" w:rsidRDefault="00F417C4" w:rsidP="00F417C4">
            <w:pPr>
              <w:ind w:left="1368" w:hanging="639"/>
              <w:jc w:val="both"/>
              <w:rPr>
                <w:rFonts w:ascii="Book Antiqua" w:hAnsi="Book Antiqua" w:cs="Arial"/>
                <w:sz w:val="22"/>
                <w:szCs w:val="22"/>
              </w:rPr>
            </w:pPr>
            <w:r w:rsidRPr="004D2D43">
              <w:rPr>
                <w:rFonts w:ascii="Book Antiqua" w:hAnsi="Book Antiqua" w:cs="Arial"/>
                <w:sz w:val="22"/>
                <w:szCs w:val="22"/>
              </w:rPr>
              <w:t>(f)</w:t>
            </w:r>
            <w:r w:rsidRPr="004D2D43">
              <w:rPr>
                <w:rFonts w:ascii="Book Antiqua" w:hAnsi="Book Antiqua" w:cs="Arial"/>
                <w:sz w:val="22"/>
                <w:szCs w:val="22"/>
              </w:rPr>
              <w:tab/>
              <w:t>Test certificate</w:t>
            </w:r>
          </w:p>
          <w:p w14:paraId="3E61B4F5" w14:textId="77777777" w:rsidR="00F417C4" w:rsidRPr="004D2D43" w:rsidRDefault="00F417C4" w:rsidP="00F417C4">
            <w:pPr>
              <w:ind w:left="1368" w:hanging="639"/>
              <w:jc w:val="both"/>
              <w:rPr>
                <w:rFonts w:ascii="Book Antiqua" w:hAnsi="Book Antiqua" w:cs="Arial"/>
                <w:sz w:val="22"/>
                <w:szCs w:val="22"/>
              </w:rPr>
            </w:pPr>
            <w:r w:rsidRPr="004D2D43">
              <w:rPr>
                <w:rFonts w:ascii="Book Antiqua" w:hAnsi="Book Antiqua" w:cs="Arial"/>
                <w:sz w:val="22"/>
                <w:szCs w:val="22"/>
              </w:rPr>
              <w:t>………………………………………….</w:t>
            </w:r>
          </w:p>
          <w:p w14:paraId="4567F3F2" w14:textId="77777777" w:rsidR="00F417C4" w:rsidRPr="004D2D43" w:rsidRDefault="00F417C4" w:rsidP="00F417C4">
            <w:pPr>
              <w:jc w:val="both"/>
              <w:rPr>
                <w:rFonts w:ascii="Book Antiqua" w:hAnsi="Book Antiqua" w:cs="Arial"/>
                <w:sz w:val="22"/>
                <w:szCs w:val="22"/>
              </w:rPr>
            </w:pPr>
            <w:r w:rsidRPr="004D2D43">
              <w:rPr>
                <w:rFonts w:ascii="Book Antiqua" w:hAnsi="Book Antiqua" w:cs="Arial"/>
                <w:sz w:val="22"/>
                <w:szCs w:val="22"/>
              </w:rPr>
              <w:t>…………………………………………….</w:t>
            </w:r>
          </w:p>
          <w:p w14:paraId="2EF20163" w14:textId="2B5AFE12" w:rsidR="00F417C4" w:rsidRPr="004D2D43" w:rsidRDefault="00F417C4" w:rsidP="000C3DBB">
            <w:pPr>
              <w:ind w:left="693" w:hanging="693"/>
              <w:jc w:val="both"/>
              <w:rPr>
                <w:rFonts w:ascii="Book Antiqua" w:hAnsi="Book Antiqua" w:cs="Arial"/>
                <w:b/>
                <w:bCs/>
                <w:sz w:val="22"/>
                <w:szCs w:val="22"/>
              </w:rPr>
            </w:pPr>
            <w:r w:rsidRPr="004D2D43">
              <w:rPr>
                <w:rFonts w:ascii="Book Antiqua" w:hAnsi="Book Antiqua" w:cs="Arial"/>
                <w:b/>
                <w:bCs/>
                <w:sz w:val="22"/>
                <w:szCs w:val="22"/>
              </w:rPr>
              <w:t xml:space="preserve">           ^ In case, the Contractor opts not to take interest bearing initial advance {or has opted to take interest bearing initial advance but the advance payment has become inadmissible for the reason specified in 1.1 A1 above} and interest-bearing engineering advance then this payment shall be 7</w:t>
            </w:r>
            <w:r>
              <w:rPr>
                <w:rFonts w:ascii="Book Antiqua" w:hAnsi="Book Antiqua" w:cs="Arial"/>
                <w:b/>
                <w:bCs/>
                <w:sz w:val="22"/>
                <w:szCs w:val="22"/>
              </w:rPr>
              <w:t>5</w:t>
            </w:r>
            <w:r w:rsidRPr="004D2D43">
              <w:rPr>
                <w:rFonts w:ascii="Book Antiqua" w:hAnsi="Book Antiqua" w:cs="Arial"/>
                <w:b/>
                <w:bCs/>
                <w:sz w:val="22"/>
                <w:szCs w:val="22"/>
              </w:rPr>
              <w:t>% instead of 5</w:t>
            </w:r>
            <w:r>
              <w:rPr>
                <w:rFonts w:ascii="Book Antiqua" w:hAnsi="Book Antiqua" w:cs="Arial"/>
                <w:b/>
                <w:bCs/>
                <w:sz w:val="22"/>
                <w:szCs w:val="22"/>
              </w:rPr>
              <w:t>5</w:t>
            </w:r>
            <w:r w:rsidRPr="004D2D43">
              <w:rPr>
                <w:rFonts w:ascii="Book Antiqua" w:hAnsi="Book Antiqua" w:cs="Arial"/>
                <w:b/>
                <w:bCs/>
                <w:sz w:val="22"/>
                <w:szCs w:val="22"/>
              </w:rPr>
              <w:t>%. Further, in case, the Contractor opts not to take interest bearing initial advance, but takes interest bearing engineering advance, then this payment shall be 6</w:t>
            </w:r>
            <w:r>
              <w:rPr>
                <w:rFonts w:ascii="Book Antiqua" w:hAnsi="Book Antiqua" w:cs="Arial"/>
                <w:b/>
                <w:bCs/>
                <w:sz w:val="22"/>
                <w:szCs w:val="22"/>
              </w:rPr>
              <w:t>5</w:t>
            </w:r>
            <w:r w:rsidRPr="004D2D43">
              <w:rPr>
                <w:rFonts w:ascii="Book Antiqua" w:hAnsi="Book Antiqua" w:cs="Arial"/>
                <w:b/>
                <w:bCs/>
                <w:sz w:val="22"/>
                <w:szCs w:val="22"/>
              </w:rPr>
              <w:t>% instead of 5</w:t>
            </w:r>
            <w:r>
              <w:rPr>
                <w:rFonts w:ascii="Book Antiqua" w:hAnsi="Book Antiqua" w:cs="Arial"/>
                <w:b/>
                <w:bCs/>
                <w:sz w:val="22"/>
                <w:szCs w:val="22"/>
              </w:rPr>
              <w:t>5</w:t>
            </w:r>
            <w:r w:rsidRPr="004D2D43">
              <w:rPr>
                <w:rFonts w:ascii="Book Antiqua" w:hAnsi="Book Antiqua" w:cs="Arial"/>
                <w:b/>
                <w:bCs/>
                <w:sz w:val="22"/>
                <w:szCs w:val="22"/>
              </w:rPr>
              <w:t>% and in case, the Contractor opts to take interest bearing initial advance, but does not take interest bearing engineering advance, then this payment shall be 6</w:t>
            </w:r>
            <w:r>
              <w:rPr>
                <w:rFonts w:ascii="Book Antiqua" w:hAnsi="Book Antiqua" w:cs="Arial"/>
                <w:b/>
                <w:bCs/>
                <w:sz w:val="22"/>
                <w:szCs w:val="22"/>
              </w:rPr>
              <w:t>5</w:t>
            </w:r>
            <w:r w:rsidRPr="004D2D43">
              <w:rPr>
                <w:rFonts w:ascii="Book Antiqua" w:hAnsi="Book Antiqua" w:cs="Arial"/>
                <w:b/>
                <w:bCs/>
                <w:sz w:val="22"/>
                <w:szCs w:val="22"/>
              </w:rPr>
              <w:t>%, instead of 5</w:t>
            </w:r>
            <w:r>
              <w:rPr>
                <w:rFonts w:ascii="Book Antiqua" w:hAnsi="Book Antiqua" w:cs="Arial"/>
                <w:b/>
                <w:bCs/>
                <w:sz w:val="22"/>
                <w:szCs w:val="22"/>
              </w:rPr>
              <w:t>5</w:t>
            </w:r>
            <w:r w:rsidRPr="004D2D43">
              <w:rPr>
                <w:rFonts w:ascii="Book Antiqua" w:hAnsi="Book Antiqua" w:cs="Arial"/>
                <w:b/>
                <w:bCs/>
                <w:sz w:val="22"/>
                <w:szCs w:val="22"/>
              </w:rPr>
              <w:t>%.</w:t>
            </w:r>
          </w:p>
          <w:p w14:paraId="152C029E" w14:textId="77777777" w:rsidR="00F417C4" w:rsidRPr="004D2D43" w:rsidRDefault="00F417C4" w:rsidP="00F417C4">
            <w:pPr>
              <w:ind w:left="693" w:hanging="693"/>
              <w:jc w:val="both"/>
              <w:rPr>
                <w:rFonts w:ascii="Book Antiqua" w:hAnsi="Book Antiqua" w:cs="Arial"/>
                <w:sz w:val="22"/>
                <w:szCs w:val="22"/>
              </w:rPr>
            </w:pPr>
            <w:r w:rsidRPr="004D2D43">
              <w:rPr>
                <w:rFonts w:ascii="Book Antiqua" w:hAnsi="Book Antiqua" w:cs="Arial"/>
                <w:sz w:val="22"/>
                <w:szCs w:val="22"/>
              </w:rPr>
              <w:t>……………………………………………….</w:t>
            </w:r>
          </w:p>
          <w:p w14:paraId="5190F3A1" w14:textId="546D1E18" w:rsidR="00F417C4" w:rsidRPr="00E42376" w:rsidRDefault="00F417C4" w:rsidP="00F417C4">
            <w:pPr>
              <w:pStyle w:val="Default"/>
              <w:jc w:val="both"/>
              <w:rPr>
                <w:rFonts w:ascii="Book Antiqua" w:hAnsi="Book Antiqua"/>
                <w:sz w:val="22"/>
                <w:szCs w:val="22"/>
              </w:rPr>
            </w:pPr>
            <w:r w:rsidRPr="004D2D43">
              <w:rPr>
                <w:rFonts w:ascii="Book Antiqua" w:hAnsi="Book Antiqua" w:cs="Arial"/>
                <w:sz w:val="22"/>
                <w:szCs w:val="22"/>
              </w:rPr>
              <w:t>……………………………………………………………</w:t>
            </w:r>
          </w:p>
        </w:tc>
      </w:tr>
      <w:tr w:rsidR="00F417C4" w:rsidRPr="00E42376" w14:paraId="6DFDD0D0" w14:textId="77777777" w:rsidTr="00EB3FAD">
        <w:trPr>
          <w:trHeight w:val="353"/>
        </w:trPr>
        <w:tc>
          <w:tcPr>
            <w:tcW w:w="810" w:type="dxa"/>
            <w:tcBorders>
              <w:top w:val="single" w:sz="4" w:space="0" w:color="auto"/>
              <w:left w:val="single" w:sz="4" w:space="0" w:color="auto"/>
              <w:bottom w:val="single" w:sz="4" w:space="0" w:color="auto"/>
              <w:right w:val="single" w:sz="4" w:space="0" w:color="auto"/>
            </w:tcBorders>
          </w:tcPr>
          <w:p w14:paraId="45E9374D" w14:textId="77777777" w:rsidR="00F417C4" w:rsidRPr="00E42376" w:rsidRDefault="00F417C4" w:rsidP="00F417C4">
            <w:pPr>
              <w:numPr>
                <w:ilvl w:val="0"/>
                <w:numId w:val="1"/>
              </w:numPr>
              <w:jc w:val="center"/>
              <w:rPr>
                <w:rFonts w:ascii="Book Antiqua" w:hAnsi="Book Antiqua"/>
              </w:rPr>
            </w:pPr>
          </w:p>
        </w:tc>
        <w:tc>
          <w:tcPr>
            <w:tcW w:w="1957" w:type="dxa"/>
            <w:tcBorders>
              <w:top w:val="single" w:sz="4" w:space="0" w:color="auto"/>
              <w:left w:val="single" w:sz="4" w:space="0" w:color="auto"/>
              <w:bottom w:val="single" w:sz="4" w:space="0" w:color="auto"/>
              <w:right w:val="single" w:sz="4" w:space="0" w:color="auto"/>
            </w:tcBorders>
          </w:tcPr>
          <w:p w14:paraId="1EFB62EF" w14:textId="7E5F4D7A" w:rsidR="00F417C4" w:rsidRPr="00E42376" w:rsidRDefault="00141610" w:rsidP="00F417C4">
            <w:pPr>
              <w:tabs>
                <w:tab w:val="left" w:pos="1080"/>
              </w:tabs>
              <w:jc w:val="both"/>
              <w:rPr>
                <w:rFonts w:ascii="Book Antiqua" w:eastAsiaTheme="minorHAnsi" w:hAnsi="Book Antiqua"/>
                <w:sz w:val="22"/>
                <w:szCs w:val="22"/>
                <w:lang w:eastAsia="en-IN"/>
              </w:rPr>
            </w:pPr>
            <w:r>
              <w:rPr>
                <w:rFonts w:ascii="Book Antiqua" w:eastAsiaTheme="minorHAnsi" w:hAnsi="Book Antiqua"/>
                <w:sz w:val="22"/>
                <w:szCs w:val="22"/>
                <w:lang w:eastAsia="en-IN"/>
              </w:rPr>
              <w:t>Appendix-1, Section-VI, Sample Forms and Procedures</w:t>
            </w:r>
          </w:p>
        </w:tc>
        <w:tc>
          <w:tcPr>
            <w:tcW w:w="6164" w:type="dxa"/>
            <w:tcBorders>
              <w:top w:val="single" w:sz="4" w:space="0" w:color="auto"/>
              <w:left w:val="single" w:sz="4" w:space="0" w:color="auto"/>
              <w:bottom w:val="single" w:sz="4" w:space="0" w:color="auto"/>
              <w:right w:val="single" w:sz="4" w:space="0" w:color="auto"/>
            </w:tcBorders>
          </w:tcPr>
          <w:p w14:paraId="64C09D2E" w14:textId="77777777" w:rsidR="00F417C4" w:rsidRDefault="00141610" w:rsidP="00F417C4">
            <w:pPr>
              <w:pStyle w:val="Default"/>
              <w:rPr>
                <w:rFonts w:ascii="Book Antiqua" w:hAnsi="Book Antiqua"/>
              </w:rPr>
            </w:pPr>
            <w:r>
              <w:rPr>
                <w:rFonts w:ascii="Book Antiqua" w:hAnsi="Book Antiqua"/>
              </w:rPr>
              <w:t>Existing File:</w:t>
            </w:r>
          </w:p>
          <w:p w14:paraId="51DCDB70" w14:textId="77777777" w:rsidR="00141610" w:rsidRDefault="00141610" w:rsidP="00F417C4">
            <w:pPr>
              <w:pStyle w:val="Default"/>
              <w:rPr>
                <w:rFonts w:ascii="Book Antiqua" w:hAnsi="Book Antiqua"/>
              </w:rPr>
            </w:pPr>
          </w:p>
          <w:p w14:paraId="2D0F3C1F" w14:textId="33D25DAA" w:rsidR="00141610" w:rsidRDefault="00141610" w:rsidP="00F417C4">
            <w:pPr>
              <w:pStyle w:val="Default"/>
              <w:rPr>
                <w:rFonts w:ascii="Book Antiqua" w:hAnsi="Book Antiqua"/>
              </w:rPr>
            </w:pPr>
            <w:r>
              <w:rPr>
                <w:rFonts w:ascii="Book Antiqua" w:hAnsi="Book Antiqua"/>
              </w:rPr>
              <w:t>Appendix-1</w:t>
            </w:r>
          </w:p>
        </w:tc>
        <w:tc>
          <w:tcPr>
            <w:tcW w:w="6009" w:type="dxa"/>
            <w:tcBorders>
              <w:top w:val="single" w:sz="4" w:space="0" w:color="auto"/>
              <w:left w:val="single" w:sz="4" w:space="0" w:color="auto"/>
              <w:bottom w:val="single" w:sz="4" w:space="0" w:color="auto"/>
              <w:right w:val="single" w:sz="4" w:space="0" w:color="auto"/>
            </w:tcBorders>
          </w:tcPr>
          <w:p w14:paraId="0C0AE7EC" w14:textId="77777777" w:rsidR="00F417C4" w:rsidRDefault="00141610" w:rsidP="00F417C4">
            <w:pPr>
              <w:pStyle w:val="Default"/>
              <w:jc w:val="both"/>
              <w:rPr>
                <w:rFonts w:ascii="Book Antiqua" w:hAnsi="Book Antiqua"/>
                <w:sz w:val="22"/>
                <w:szCs w:val="22"/>
              </w:rPr>
            </w:pPr>
            <w:r>
              <w:rPr>
                <w:rFonts w:ascii="Book Antiqua" w:hAnsi="Book Antiqua"/>
                <w:sz w:val="22"/>
                <w:szCs w:val="22"/>
              </w:rPr>
              <w:t>Replaced with:</w:t>
            </w:r>
          </w:p>
          <w:p w14:paraId="773CE005" w14:textId="77777777" w:rsidR="00141610" w:rsidRDefault="00141610" w:rsidP="00F417C4">
            <w:pPr>
              <w:pStyle w:val="Default"/>
              <w:jc w:val="both"/>
              <w:rPr>
                <w:rFonts w:ascii="Book Antiqua" w:hAnsi="Book Antiqua"/>
                <w:sz w:val="22"/>
                <w:szCs w:val="22"/>
              </w:rPr>
            </w:pPr>
          </w:p>
          <w:p w14:paraId="3C824E2C" w14:textId="408CF4B3" w:rsidR="00141610" w:rsidRPr="00141610" w:rsidRDefault="00141610" w:rsidP="00F417C4">
            <w:pPr>
              <w:pStyle w:val="Default"/>
              <w:jc w:val="both"/>
              <w:rPr>
                <w:rFonts w:ascii="Book Antiqua" w:hAnsi="Book Antiqua"/>
                <w:b/>
                <w:bCs/>
                <w:sz w:val="22"/>
                <w:szCs w:val="22"/>
              </w:rPr>
            </w:pPr>
            <w:r w:rsidRPr="00141610">
              <w:rPr>
                <w:rFonts w:ascii="Book Antiqua" w:hAnsi="Book Antiqua"/>
                <w:b/>
                <w:bCs/>
                <w:sz w:val="22"/>
                <w:szCs w:val="22"/>
              </w:rPr>
              <w:t>Appendix-1_rev</w:t>
            </w:r>
          </w:p>
        </w:tc>
      </w:tr>
      <w:tr w:rsidR="00F417C4" w:rsidRPr="00E42376" w14:paraId="65F7B1C2" w14:textId="77777777" w:rsidTr="0027509D">
        <w:trPr>
          <w:trHeight w:val="353"/>
        </w:trPr>
        <w:tc>
          <w:tcPr>
            <w:tcW w:w="810" w:type="dxa"/>
            <w:tcBorders>
              <w:top w:val="single" w:sz="4" w:space="0" w:color="auto"/>
              <w:left w:val="single" w:sz="4" w:space="0" w:color="auto"/>
              <w:bottom w:val="single" w:sz="4" w:space="0" w:color="auto"/>
              <w:right w:val="single" w:sz="4" w:space="0" w:color="auto"/>
            </w:tcBorders>
          </w:tcPr>
          <w:p w14:paraId="3AC0DAF0" w14:textId="77777777" w:rsidR="00F417C4" w:rsidRPr="00E42376" w:rsidRDefault="00F417C4" w:rsidP="003A4543">
            <w:pPr>
              <w:ind w:left="450"/>
              <w:rPr>
                <w:rFonts w:ascii="Book Antiqua" w:hAnsi="Book Antiqua"/>
              </w:rPr>
            </w:pPr>
          </w:p>
        </w:tc>
        <w:tc>
          <w:tcPr>
            <w:tcW w:w="14130" w:type="dxa"/>
            <w:gridSpan w:val="3"/>
            <w:tcBorders>
              <w:top w:val="single" w:sz="4" w:space="0" w:color="auto"/>
              <w:left w:val="single" w:sz="4" w:space="0" w:color="auto"/>
              <w:bottom w:val="single" w:sz="4" w:space="0" w:color="auto"/>
              <w:right w:val="single" w:sz="4" w:space="0" w:color="auto"/>
            </w:tcBorders>
          </w:tcPr>
          <w:p w14:paraId="36DD61A4" w14:textId="62E3012A" w:rsidR="00F417C4" w:rsidRDefault="00F417C4" w:rsidP="00F417C4">
            <w:pPr>
              <w:pStyle w:val="Default"/>
              <w:jc w:val="both"/>
              <w:rPr>
                <w:rFonts w:ascii="Book Antiqua" w:hAnsi="Book Antiqua"/>
                <w:sz w:val="22"/>
                <w:szCs w:val="22"/>
              </w:rPr>
            </w:pPr>
            <w:r w:rsidRPr="00EB3FAD">
              <w:rPr>
                <w:rFonts w:ascii="Book Antiqua" w:hAnsi="Book Antiqua"/>
                <w:b/>
                <w:sz w:val="22"/>
                <w:szCs w:val="22"/>
                <w:lang w:val="en-IN" w:eastAsia="en-IN"/>
              </w:rPr>
              <w:t>Volume-II [Technical Specifications]</w:t>
            </w:r>
          </w:p>
        </w:tc>
      </w:tr>
      <w:tr w:rsidR="00F417C4" w:rsidRPr="00E42376" w14:paraId="35395983" w14:textId="77777777" w:rsidTr="00EB3FAD">
        <w:trPr>
          <w:trHeight w:val="443"/>
        </w:trPr>
        <w:tc>
          <w:tcPr>
            <w:tcW w:w="810" w:type="dxa"/>
            <w:tcBorders>
              <w:top w:val="single" w:sz="4" w:space="0" w:color="auto"/>
              <w:left w:val="single" w:sz="4" w:space="0" w:color="auto"/>
              <w:bottom w:val="single" w:sz="4" w:space="0" w:color="auto"/>
              <w:right w:val="single" w:sz="4" w:space="0" w:color="auto"/>
            </w:tcBorders>
          </w:tcPr>
          <w:p w14:paraId="5BAAEAE5" w14:textId="77777777" w:rsidR="00F417C4" w:rsidRPr="00E42376" w:rsidRDefault="00F417C4" w:rsidP="00F417C4">
            <w:pPr>
              <w:numPr>
                <w:ilvl w:val="0"/>
                <w:numId w:val="1"/>
              </w:numPr>
              <w:jc w:val="center"/>
              <w:rPr>
                <w:rFonts w:ascii="Book Antiqua" w:hAnsi="Book Antiqua"/>
              </w:rPr>
            </w:pPr>
          </w:p>
        </w:tc>
        <w:tc>
          <w:tcPr>
            <w:tcW w:w="1957" w:type="dxa"/>
            <w:tcBorders>
              <w:top w:val="single" w:sz="4" w:space="0" w:color="auto"/>
              <w:left w:val="single" w:sz="4" w:space="0" w:color="auto"/>
              <w:bottom w:val="single" w:sz="4" w:space="0" w:color="auto"/>
              <w:right w:val="single" w:sz="4" w:space="0" w:color="auto"/>
            </w:tcBorders>
          </w:tcPr>
          <w:p w14:paraId="47022BD5" w14:textId="2DAE56E2" w:rsidR="00F417C4" w:rsidRPr="00E42376" w:rsidRDefault="00F417C4" w:rsidP="00F417C4">
            <w:pPr>
              <w:tabs>
                <w:tab w:val="left" w:pos="1080"/>
              </w:tabs>
              <w:jc w:val="both"/>
              <w:rPr>
                <w:rFonts w:ascii="Book Antiqua" w:eastAsiaTheme="minorHAnsi" w:hAnsi="Book Antiqua"/>
                <w:sz w:val="22"/>
                <w:szCs w:val="22"/>
                <w:lang w:eastAsia="en-IN"/>
              </w:rPr>
            </w:pPr>
            <w:r w:rsidRPr="00E42376">
              <w:rPr>
                <w:rFonts w:ascii="Book Antiqua" w:eastAsiaTheme="minorHAnsi" w:hAnsi="Book Antiqua"/>
                <w:sz w:val="22"/>
                <w:szCs w:val="22"/>
                <w:lang w:eastAsia="en-IN"/>
              </w:rPr>
              <w:t>Clause No. 9.24 of Section-Project, Rev. 01</w:t>
            </w:r>
          </w:p>
        </w:tc>
        <w:tc>
          <w:tcPr>
            <w:tcW w:w="6164" w:type="dxa"/>
            <w:tcBorders>
              <w:top w:val="single" w:sz="4" w:space="0" w:color="auto"/>
              <w:left w:val="single" w:sz="4" w:space="0" w:color="auto"/>
              <w:bottom w:val="single" w:sz="4" w:space="0" w:color="auto"/>
              <w:right w:val="single" w:sz="4" w:space="0" w:color="auto"/>
            </w:tcBorders>
          </w:tcPr>
          <w:p w14:paraId="39585FA6" w14:textId="1447E2B0" w:rsidR="00F417C4" w:rsidRDefault="00F417C4" w:rsidP="00F417C4">
            <w:pPr>
              <w:pStyle w:val="Default"/>
              <w:rPr>
                <w:rFonts w:ascii="Book Antiqua" w:hAnsi="Book Antiqua"/>
              </w:rPr>
            </w:pPr>
            <w:r>
              <w:rPr>
                <w:rFonts w:ascii="Book Antiqua" w:hAnsi="Book Antiqua"/>
              </w:rPr>
              <w:t>…………….</w:t>
            </w:r>
          </w:p>
        </w:tc>
        <w:tc>
          <w:tcPr>
            <w:tcW w:w="6009" w:type="dxa"/>
            <w:tcBorders>
              <w:top w:val="single" w:sz="4" w:space="0" w:color="auto"/>
              <w:left w:val="single" w:sz="4" w:space="0" w:color="auto"/>
              <w:bottom w:val="single" w:sz="4" w:space="0" w:color="auto"/>
              <w:right w:val="single" w:sz="4" w:space="0" w:color="auto"/>
            </w:tcBorders>
          </w:tcPr>
          <w:p w14:paraId="24D03176" w14:textId="77777777" w:rsidR="00F417C4" w:rsidRPr="00E42376" w:rsidRDefault="00F417C4" w:rsidP="00F417C4">
            <w:pPr>
              <w:pStyle w:val="Default"/>
              <w:jc w:val="both"/>
              <w:rPr>
                <w:rFonts w:ascii="Book Antiqua" w:hAnsi="Book Antiqua"/>
                <w:sz w:val="22"/>
                <w:szCs w:val="22"/>
              </w:rPr>
            </w:pPr>
            <w:r>
              <w:rPr>
                <w:rFonts w:ascii="Book Antiqua" w:hAnsi="Book Antiqua"/>
                <w:sz w:val="22"/>
                <w:szCs w:val="22"/>
              </w:rPr>
              <w:t xml:space="preserve">Add </w:t>
            </w:r>
            <w:r w:rsidRPr="00E42376">
              <w:rPr>
                <w:rFonts w:ascii="Book Antiqua" w:hAnsi="Book Antiqua"/>
                <w:sz w:val="22"/>
                <w:szCs w:val="22"/>
              </w:rPr>
              <w:t>New Clause 9.24:</w:t>
            </w:r>
          </w:p>
          <w:p w14:paraId="62064632" w14:textId="77777777" w:rsidR="00F417C4" w:rsidRDefault="00F417C4" w:rsidP="00F417C4">
            <w:pPr>
              <w:pStyle w:val="Default"/>
              <w:jc w:val="both"/>
              <w:rPr>
                <w:rFonts w:ascii="Book Antiqua" w:hAnsi="Book Antiqua"/>
                <w:sz w:val="22"/>
                <w:szCs w:val="22"/>
              </w:rPr>
            </w:pPr>
          </w:p>
          <w:p w14:paraId="25BFCD33" w14:textId="77777777" w:rsidR="00F417C4" w:rsidRPr="00E42376" w:rsidRDefault="00F417C4" w:rsidP="00F417C4">
            <w:pPr>
              <w:pStyle w:val="Default"/>
              <w:jc w:val="both"/>
              <w:rPr>
                <w:rFonts w:ascii="Book Antiqua" w:hAnsi="Book Antiqua"/>
                <w:sz w:val="22"/>
                <w:szCs w:val="22"/>
              </w:rPr>
            </w:pPr>
            <w:r w:rsidRPr="00E42376">
              <w:rPr>
                <w:rFonts w:ascii="Book Antiqua" w:hAnsi="Book Antiqua"/>
                <w:sz w:val="22"/>
                <w:szCs w:val="22"/>
              </w:rPr>
              <w:t>Clause 2.1 (a) of Section GTR, Rev-15 is amended as below:</w:t>
            </w:r>
          </w:p>
          <w:p w14:paraId="4A2FD99F" w14:textId="77777777" w:rsidR="00F417C4" w:rsidRPr="00E42376" w:rsidRDefault="00F417C4" w:rsidP="00F417C4">
            <w:pPr>
              <w:pStyle w:val="Default"/>
              <w:jc w:val="both"/>
              <w:rPr>
                <w:rFonts w:ascii="Book Antiqua" w:hAnsi="Book Antiqua"/>
                <w:sz w:val="22"/>
                <w:szCs w:val="22"/>
              </w:rPr>
            </w:pPr>
            <w:r w:rsidRPr="00E42376">
              <w:rPr>
                <w:rFonts w:ascii="Book Antiqua" w:hAnsi="Book Antiqua"/>
                <w:sz w:val="22"/>
                <w:szCs w:val="22"/>
              </w:rPr>
              <w:t xml:space="preserve">"All equipment/materials/items, as per </w:t>
            </w:r>
            <w:r w:rsidRPr="00D15C2E">
              <w:rPr>
                <w:rFonts w:ascii="Book Antiqua" w:hAnsi="Book Antiqua"/>
                <w:b/>
                <w:bCs/>
                <w:sz w:val="22"/>
                <w:szCs w:val="22"/>
              </w:rPr>
              <w:t>Annexure-K (Rev 01)</w:t>
            </w:r>
            <w:r w:rsidRPr="00E42376">
              <w:rPr>
                <w:rFonts w:ascii="Book Antiqua" w:hAnsi="Book Antiqua"/>
                <w:sz w:val="22"/>
                <w:szCs w:val="22"/>
              </w:rPr>
              <w:t xml:space="preserve">, as applicable under present scope of works, shall be procured and supplied from domestic manufacturers only with Minimum Local Content for individual items as listed in the above annexure.  </w:t>
            </w:r>
          </w:p>
          <w:p w14:paraId="28BC762A" w14:textId="77777777" w:rsidR="00F417C4" w:rsidRDefault="00F417C4" w:rsidP="00F417C4">
            <w:pPr>
              <w:pStyle w:val="Default"/>
              <w:jc w:val="both"/>
              <w:rPr>
                <w:rFonts w:ascii="Book Antiqua" w:hAnsi="Book Antiqua"/>
                <w:sz w:val="22"/>
                <w:szCs w:val="22"/>
              </w:rPr>
            </w:pPr>
          </w:p>
          <w:p w14:paraId="610DF515" w14:textId="77777777" w:rsidR="00F417C4" w:rsidRPr="00E42376" w:rsidRDefault="00F417C4" w:rsidP="00F417C4">
            <w:pPr>
              <w:pStyle w:val="Default"/>
              <w:jc w:val="both"/>
              <w:rPr>
                <w:rFonts w:ascii="Book Antiqua" w:hAnsi="Book Antiqua"/>
                <w:sz w:val="22"/>
                <w:szCs w:val="22"/>
              </w:rPr>
            </w:pPr>
            <w:r w:rsidRPr="00E42376">
              <w:rPr>
                <w:rFonts w:ascii="Book Antiqua" w:hAnsi="Book Antiqua"/>
                <w:sz w:val="22"/>
                <w:szCs w:val="22"/>
              </w:rPr>
              <w:t>Any imported equipment/</w:t>
            </w:r>
            <w:r>
              <w:rPr>
                <w:rFonts w:ascii="Book Antiqua" w:hAnsi="Book Antiqua"/>
                <w:sz w:val="22"/>
                <w:szCs w:val="22"/>
              </w:rPr>
              <w:t xml:space="preserve"> </w:t>
            </w:r>
            <w:r w:rsidRPr="00E42376">
              <w:rPr>
                <w:rFonts w:ascii="Book Antiqua" w:hAnsi="Book Antiqua"/>
                <w:sz w:val="22"/>
                <w:szCs w:val="22"/>
              </w:rPr>
              <w:t>material/</w:t>
            </w:r>
            <w:r>
              <w:rPr>
                <w:rFonts w:ascii="Book Antiqua" w:hAnsi="Book Antiqua"/>
                <w:sz w:val="22"/>
                <w:szCs w:val="22"/>
              </w:rPr>
              <w:t xml:space="preserve"> </w:t>
            </w:r>
            <w:r w:rsidRPr="00E42376">
              <w:rPr>
                <w:rFonts w:ascii="Book Antiqua" w:hAnsi="Book Antiqua"/>
                <w:sz w:val="22"/>
                <w:szCs w:val="22"/>
              </w:rPr>
              <w:t>item/</w:t>
            </w:r>
            <w:r>
              <w:rPr>
                <w:rFonts w:ascii="Book Antiqua" w:hAnsi="Book Antiqua"/>
                <w:sz w:val="22"/>
                <w:szCs w:val="22"/>
              </w:rPr>
              <w:t xml:space="preserve"> </w:t>
            </w:r>
            <w:r w:rsidRPr="00E42376">
              <w:rPr>
                <w:rFonts w:ascii="Book Antiqua" w:hAnsi="Book Antiqua"/>
                <w:sz w:val="22"/>
                <w:szCs w:val="22"/>
              </w:rPr>
              <w:t>parts/</w:t>
            </w:r>
            <w:r>
              <w:rPr>
                <w:rFonts w:ascii="Book Antiqua" w:hAnsi="Book Antiqua"/>
                <w:sz w:val="22"/>
                <w:szCs w:val="22"/>
              </w:rPr>
              <w:t xml:space="preserve"> </w:t>
            </w:r>
            <w:r w:rsidRPr="00E42376">
              <w:rPr>
                <w:rFonts w:ascii="Book Antiqua" w:hAnsi="Book Antiqua"/>
                <w:sz w:val="22"/>
                <w:szCs w:val="22"/>
              </w:rPr>
              <w:t>component (comprising of embedded systems) to be supplied under the contract shall be tested in the certified laboratories to check for any kind of embedded malware/</w:t>
            </w:r>
            <w:r>
              <w:rPr>
                <w:rFonts w:ascii="Book Antiqua" w:hAnsi="Book Antiqua"/>
                <w:sz w:val="22"/>
                <w:szCs w:val="22"/>
              </w:rPr>
              <w:t xml:space="preserve"> </w:t>
            </w:r>
            <w:r w:rsidRPr="00E42376">
              <w:rPr>
                <w:rFonts w:ascii="Book Antiqua" w:hAnsi="Book Antiqua"/>
                <w:sz w:val="22"/>
                <w:szCs w:val="22"/>
              </w:rPr>
              <w:t>trojans/</w:t>
            </w:r>
            <w:r>
              <w:rPr>
                <w:rFonts w:ascii="Book Antiqua" w:hAnsi="Book Antiqua"/>
                <w:sz w:val="22"/>
                <w:szCs w:val="22"/>
              </w:rPr>
              <w:t xml:space="preserve"> </w:t>
            </w:r>
            <w:r w:rsidRPr="00E42376">
              <w:rPr>
                <w:rFonts w:ascii="Book Antiqua" w:hAnsi="Book Antiqua"/>
                <w:sz w:val="22"/>
                <w:szCs w:val="22"/>
              </w:rPr>
              <w:t>cyber threats and for adherence to Indian Standards as per the directions issued by Ministry of Power/</w:t>
            </w:r>
            <w:r>
              <w:rPr>
                <w:rFonts w:ascii="Book Antiqua" w:hAnsi="Book Antiqua"/>
                <w:sz w:val="22"/>
                <w:szCs w:val="22"/>
              </w:rPr>
              <w:t xml:space="preserve"> </w:t>
            </w:r>
            <w:r w:rsidRPr="00E42376">
              <w:rPr>
                <w:rFonts w:ascii="Book Antiqua" w:hAnsi="Book Antiqua"/>
                <w:sz w:val="22"/>
                <w:szCs w:val="22"/>
              </w:rPr>
              <w:t>Govt. of India from time to time. In case of such import from specified “prior reference” countries, the requirement of prior permission from the Govt. of India including protocol for testing in certified and designated laboratories by Ministry of Power/Govt. of India shall also be complied with by the contractor.</w:t>
            </w:r>
          </w:p>
          <w:p w14:paraId="6F801FEF" w14:textId="77777777" w:rsidR="00F417C4" w:rsidRDefault="00F417C4" w:rsidP="00F417C4">
            <w:pPr>
              <w:pStyle w:val="Default"/>
              <w:jc w:val="both"/>
              <w:rPr>
                <w:rFonts w:ascii="Book Antiqua" w:hAnsi="Book Antiqua"/>
                <w:sz w:val="22"/>
                <w:szCs w:val="22"/>
              </w:rPr>
            </w:pPr>
          </w:p>
          <w:p w14:paraId="749851EA" w14:textId="77777777" w:rsidR="00F417C4" w:rsidRDefault="00F417C4" w:rsidP="00F417C4">
            <w:pPr>
              <w:pStyle w:val="Default"/>
              <w:jc w:val="both"/>
              <w:rPr>
                <w:rFonts w:ascii="Book Antiqua" w:hAnsi="Book Antiqua"/>
                <w:sz w:val="22"/>
                <w:szCs w:val="22"/>
              </w:rPr>
            </w:pPr>
            <w:r w:rsidRPr="00E42376">
              <w:rPr>
                <w:rFonts w:ascii="Book Antiqua" w:hAnsi="Book Antiqua"/>
                <w:sz w:val="22"/>
                <w:szCs w:val="22"/>
              </w:rPr>
              <w:t>The bidder/contractor shall list out the products and components producing Toxic e-waste under the contract and shall furnish to the Employer the procedure of safe disposal at the time of closing of the contract."</w:t>
            </w:r>
          </w:p>
          <w:p w14:paraId="749F17BC" w14:textId="77777777" w:rsidR="000C3DBB" w:rsidRDefault="000C3DBB" w:rsidP="00F417C4">
            <w:pPr>
              <w:pStyle w:val="Default"/>
              <w:jc w:val="both"/>
              <w:rPr>
                <w:rFonts w:ascii="Book Antiqua" w:hAnsi="Book Antiqua"/>
                <w:sz w:val="22"/>
                <w:szCs w:val="22"/>
              </w:rPr>
            </w:pPr>
          </w:p>
          <w:p w14:paraId="425BD870" w14:textId="77777777" w:rsidR="009937CD" w:rsidRDefault="009937CD" w:rsidP="00F417C4">
            <w:pPr>
              <w:pStyle w:val="Default"/>
              <w:jc w:val="both"/>
              <w:rPr>
                <w:rFonts w:ascii="Book Antiqua" w:hAnsi="Book Antiqua"/>
                <w:sz w:val="22"/>
                <w:szCs w:val="22"/>
              </w:rPr>
            </w:pPr>
          </w:p>
          <w:p w14:paraId="0E5A31E8" w14:textId="165E7FDC" w:rsidR="009937CD" w:rsidRDefault="009937CD" w:rsidP="00F417C4">
            <w:pPr>
              <w:pStyle w:val="Default"/>
              <w:jc w:val="both"/>
              <w:rPr>
                <w:rFonts w:ascii="Book Antiqua" w:hAnsi="Book Antiqua"/>
                <w:sz w:val="22"/>
                <w:szCs w:val="22"/>
              </w:rPr>
            </w:pPr>
          </w:p>
        </w:tc>
      </w:tr>
      <w:tr w:rsidR="00F417C4" w:rsidRPr="00E42376" w14:paraId="4EB34F03" w14:textId="77777777" w:rsidTr="003A2FC1">
        <w:trPr>
          <w:trHeight w:val="443"/>
        </w:trPr>
        <w:tc>
          <w:tcPr>
            <w:tcW w:w="810" w:type="dxa"/>
            <w:tcBorders>
              <w:top w:val="single" w:sz="4" w:space="0" w:color="auto"/>
              <w:left w:val="single" w:sz="4" w:space="0" w:color="auto"/>
              <w:bottom w:val="single" w:sz="4" w:space="0" w:color="auto"/>
              <w:right w:val="single" w:sz="4" w:space="0" w:color="auto"/>
            </w:tcBorders>
          </w:tcPr>
          <w:p w14:paraId="73879381" w14:textId="77777777" w:rsidR="00F417C4" w:rsidRPr="00E42376" w:rsidRDefault="00F417C4" w:rsidP="009937CD">
            <w:pPr>
              <w:rPr>
                <w:rFonts w:ascii="Book Antiqua" w:hAnsi="Book Antiqua"/>
              </w:rPr>
            </w:pPr>
          </w:p>
        </w:tc>
        <w:tc>
          <w:tcPr>
            <w:tcW w:w="14130" w:type="dxa"/>
            <w:gridSpan w:val="3"/>
            <w:tcBorders>
              <w:top w:val="single" w:sz="4" w:space="0" w:color="auto"/>
              <w:left w:val="single" w:sz="4" w:space="0" w:color="auto"/>
              <w:bottom w:val="single" w:sz="4" w:space="0" w:color="auto"/>
              <w:right w:val="single" w:sz="4" w:space="0" w:color="auto"/>
            </w:tcBorders>
          </w:tcPr>
          <w:p w14:paraId="2B6EA4C1" w14:textId="3A6ABDCF" w:rsidR="00F417C4" w:rsidRDefault="00F417C4" w:rsidP="00F417C4">
            <w:pPr>
              <w:pStyle w:val="Default"/>
              <w:jc w:val="both"/>
              <w:rPr>
                <w:rFonts w:ascii="Book Antiqua" w:hAnsi="Book Antiqua"/>
                <w:sz w:val="22"/>
                <w:szCs w:val="22"/>
              </w:rPr>
            </w:pPr>
            <w:r w:rsidRPr="00EB3FAD">
              <w:rPr>
                <w:rFonts w:ascii="Book Antiqua" w:hAnsi="Book Antiqua"/>
                <w:b/>
                <w:sz w:val="22"/>
                <w:szCs w:val="22"/>
                <w:lang w:val="en-IN" w:eastAsia="en-IN"/>
              </w:rPr>
              <w:t>Volume-I</w:t>
            </w:r>
            <w:r>
              <w:rPr>
                <w:rFonts w:ascii="Book Antiqua" w:hAnsi="Book Antiqua"/>
                <w:b/>
                <w:sz w:val="22"/>
                <w:szCs w:val="22"/>
                <w:lang w:val="en-IN" w:eastAsia="en-IN"/>
              </w:rPr>
              <w:t>I</w:t>
            </w:r>
            <w:r w:rsidRPr="00EB3FAD">
              <w:rPr>
                <w:rFonts w:ascii="Book Antiqua" w:hAnsi="Book Antiqua"/>
                <w:b/>
                <w:sz w:val="22"/>
                <w:szCs w:val="22"/>
                <w:lang w:val="en-IN" w:eastAsia="en-IN"/>
              </w:rPr>
              <w:t>I [</w:t>
            </w:r>
            <w:r w:rsidRPr="00F417C4">
              <w:rPr>
                <w:rFonts w:ascii="Book Antiqua" w:hAnsi="Book Antiqua"/>
                <w:b/>
                <w:sz w:val="22"/>
                <w:szCs w:val="22"/>
                <w:lang w:val="en-IN" w:eastAsia="en-IN"/>
              </w:rPr>
              <w:t>Bid forms &amp; Price Schedules</w:t>
            </w:r>
            <w:r w:rsidRPr="00EB3FAD">
              <w:rPr>
                <w:rFonts w:ascii="Book Antiqua" w:hAnsi="Book Antiqua"/>
                <w:b/>
                <w:sz w:val="22"/>
                <w:szCs w:val="22"/>
                <w:lang w:val="en-IN" w:eastAsia="en-IN"/>
              </w:rPr>
              <w:t>]</w:t>
            </w:r>
          </w:p>
        </w:tc>
      </w:tr>
      <w:tr w:rsidR="00F417C4" w:rsidRPr="00E42376" w14:paraId="4E3B8368" w14:textId="77777777" w:rsidTr="00EB3FAD">
        <w:trPr>
          <w:trHeight w:val="443"/>
        </w:trPr>
        <w:tc>
          <w:tcPr>
            <w:tcW w:w="810" w:type="dxa"/>
            <w:tcBorders>
              <w:top w:val="single" w:sz="4" w:space="0" w:color="auto"/>
              <w:left w:val="single" w:sz="4" w:space="0" w:color="auto"/>
              <w:bottom w:val="single" w:sz="4" w:space="0" w:color="auto"/>
              <w:right w:val="single" w:sz="4" w:space="0" w:color="auto"/>
            </w:tcBorders>
          </w:tcPr>
          <w:p w14:paraId="3CFB438E" w14:textId="77777777" w:rsidR="00F417C4" w:rsidRPr="00E42376" w:rsidRDefault="00F417C4" w:rsidP="00F417C4">
            <w:pPr>
              <w:numPr>
                <w:ilvl w:val="0"/>
                <w:numId w:val="1"/>
              </w:numPr>
              <w:jc w:val="center"/>
              <w:rPr>
                <w:rFonts w:ascii="Book Antiqua" w:hAnsi="Book Antiqua"/>
              </w:rPr>
            </w:pPr>
          </w:p>
        </w:tc>
        <w:tc>
          <w:tcPr>
            <w:tcW w:w="1957" w:type="dxa"/>
            <w:tcBorders>
              <w:top w:val="single" w:sz="4" w:space="0" w:color="auto"/>
              <w:left w:val="single" w:sz="4" w:space="0" w:color="auto"/>
              <w:bottom w:val="single" w:sz="4" w:space="0" w:color="auto"/>
              <w:right w:val="single" w:sz="4" w:space="0" w:color="auto"/>
            </w:tcBorders>
          </w:tcPr>
          <w:p w14:paraId="0E5B7A87" w14:textId="00E51DAB" w:rsidR="00F417C4" w:rsidRPr="00E42376" w:rsidRDefault="00F417C4" w:rsidP="00F417C4">
            <w:pPr>
              <w:tabs>
                <w:tab w:val="left" w:pos="1080"/>
              </w:tabs>
              <w:jc w:val="both"/>
              <w:rPr>
                <w:rFonts w:ascii="Book Antiqua" w:eastAsiaTheme="minorHAnsi" w:hAnsi="Book Antiqua"/>
                <w:sz w:val="22"/>
                <w:szCs w:val="22"/>
                <w:lang w:eastAsia="en-IN"/>
              </w:rPr>
            </w:pPr>
            <w:r>
              <w:rPr>
                <w:rFonts w:ascii="Book Antiqua" w:hAnsi="Book Antiqua"/>
                <w:sz w:val="22"/>
                <w:szCs w:val="22"/>
              </w:rPr>
              <w:t>First Envelope Bid form and Attachments Sheet</w:t>
            </w:r>
          </w:p>
        </w:tc>
        <w:tc>
          <w:tcPr>
            <w:tcW w:w="6164" w:type="dxa"/>
            <w:tcBorders>
              <w:top w:val="single" w:sz="4" w:space="0" w:color="auto"/>
              <w:left w:val="single" w:sz="4" w:space="0" w:color="auto"/>
              <w:bottom w:val="single" w:sz="4" w:space="0" w:color="auto"/>
              <w:right w:val="single" w:sz="4" w:space="0" w:color="auto"/>
            </w:tcBorders>
          </w:tcPr>
          <w:p w14:paraId="66783BA5" w14:textId="5CBA358C" w:rsidR="00F417C4" w:rsidRDefault="00B338F1" w:rsidP="00F417C4">
            <w:pPr>
              <w:pStyle w:val="Default"/>
              <w:rPr>
                <w:rFonts w:ascii="Book Antiqua" w:hAnsi="Book Antiqua"/>
              </w:rPr>
            </w:pPr>
            <w:r w:rsidRPr="00B338F1">
              <w:rPr>
                <w:rFonts w:ascii="Book Antiqua" w:hAnsi="Book Antiqua"/>
                <w:sz w:val="22"/>
                <w:szCs w:val="22"/>
              </w:rPr>
              <w:t>First Envelope and Bid Forms</w:t>
            </w:r>
            <w:bookmarkStart w:id="0" w:name="_GoBack"/>
            <w:bookmarkEnd w:id="0"/>
          </w:p>
        </w:tc>
        <w:tc>
          <w:tcPr>
            <w:tcW w:w="6009" w:type="dxa"/>
            <w:tcBorders>
              <w:top w:val="single" w:sz="4" w:space="0" w:color="auto"/>
              <w:left w:val="single" w:sz="4" w:space="0" w:color="auto"/>
              <w:bottom w:val="single" w:sz="4" w:space="0" w:color="auto"/>
              <w:right w:val="single" w:sz="4" w:space="0" w:color="auto"/>
            </w:tcBorders>
          </w:tcPr>
          <w:p w14:paraId="28214F10" w14:textId="291ED622" w:rsidR="00F417C4" w:rsidRPr="00FC76A5" w:rsidRDefault="00F417C4" w:rsidP="00F417C4">
            <w:pPr>
              <w:jc w:val="both"/>
              <w:rPr>
                <w:rFonts w:ascii="Book Antiqua" w:hAnsi="Book Antiqua"/>
                <w:sz w:val="22"/>
                <w:szCs w:val="22"/>
              </w:rPr>
            </w:pPr>
            <w:r w:rsidRPr="00FC76A5">
              <w:rPr>
                <w:rFonts w:ascii="Book Antiqua" w:hAnsi="Book Antiqua" w:cs="Arial"/>
                <w:sz w:val="22"/>
                <w:szCs w:val="22"/>
              </w:rPr>
              <w:t>On account of above, t</w:t>
            </w:r>
            <w:r w:rsidRPr="00FC76A5">
              <w:rPr>
                <w:rFonts w:ascii="Book Antiqua" w:hAnsi="Book Antiqua"/>
                <w:sz w:val="22"/>
                <w:szCs w:val="22"/>
              </w:rPr>
              <w:t>he existing file ‘</w:t>
            </w:r>
            <w:r w:rsidR="00B338F1" w:rsidRPr="00B338F1">
              <w:rPr>
                <w:rFonts w:ascii="Book Antiqua" w:hAnsi="Book Antiqua"/>
                <w:b/>
                <w:bCs/>
                <w:sz w:val="22"/>
                <w:szCs w:val="22"/>
              </w:rPr>
              <w:t>First Envelope and Bid Forms</w:t>
            </w:r>
            <w:r w:rsidRPr="00FC76A5">
              <w:rPr>
                <w:rFonts w:ascii="Book Antiqua" w:hAnsi="Book Antiqua"/>
                <w:b/>
                <w:bCs/>
                <w:sz w:val="22"/>
                <w:szCs w:val="22"/>
              </w:rPr>
              <w:t>’</w:t>
            </w:r>
            <w:r w:rsidRPr="00FC76A5">
              <w:rPr>
                <w:rFonts w:ascii="Book Antiqua" w:hAnsi="Book Antiqua"/>
                <w:sz w:val="22"/>
                <w:szCs w:val="22"/>
              </w:rPr>
              <w:t xml:space="preserve"> stands replaced with </w:t>
            </w:r>
          </w:p>
          <w:p w14:paraId="6458CCB1" w14:textId="77777777" w:rsidR="004C02BB" w:rsidRDefault="004C02BB" w:rsidP="00F417C4">
            <w:pPr>
              <w:pStyle w:val="Default"/>
              <w:jc w:val="both"/>
              <w:rPr>
                <w:rFonts w:ascii="Book Antiqua" w:hAnsi="Book Antiqua"/>
                <w:sz w:val="22"/>
                <w:szCs w:val="22"/>
              </w:rPr>
            </w:pPr>
          </w:p>
          <w:p w14:paraId="2D952865" w14:textId="69C50A65" w:rsidR="00F417C4" w:rsidRDefault="00F417C4" w:rsidP="00F417C4">
            <w:pPr>
              <w:pStyle w:val="Default"/>
              <w:jc w:val="both"/>
              <w:rPr>
                <w:rFonts w:ascii="Book Antiqua" w:hAnsi="Book Antiqua"/>
                <w:sz w:val="22"/>
                <w:szCs w:val="22"/>
              </w:rPr>
            </w:pPr>
            <w:r w:rsidRPr="00FC76A5">
              <w:rPr>
                <w:rFonts w:ascii="Book Antiqua" w:hAnsi="Book Antiqua"/>
                <w:sz w:val="22"/>
                <w:szCs w:val="22"/>
              </w:rPr>
              <w:t>‘</w:t>
            </w:r>
            <w:r w:rsidR="00B338F1" w:rsidRPr="00B338F1">
              <w:rPr>
                <w:rFonts w:ascii="Book Antiqua" w:hAnsi="Book Antiqua"/>
                <w:b/>
                <w:bCs/>
                <w:sz w:val="22"/>
                <w:szCs w:val="22"/>
              </w:rPr>
              <w:t>First Envelope and Bid Forms_Rev01</w:t>
            </w:r>
            <w:r w:rsidRPr="00FC76A5">
              <w:rPr>
                <w:rFonts w:ascii="Book Antiqua" w:hAnsi="Book Antiqua"/>
                <w:b/>
                <w:bCs/>
                <w:sz w:val="22"/>
                <w:szCs w:val="22"/>
              </w:rPr>
              <w:t>’.</w:t>
            </w:r>
          </w:p>
        </w:tc>
      </w:tr>
    </w:tbl>
    <w:p w14:paraId="48A0ADE7" w14:textId="77777777" w:rsidR="00F5294B" w:rsidRPr="00E42376" w:rsidRDefault="00F5294B" w:rsidP="00F5294B">
      <w:pPr>
        <w:ind w:left="284"/>
        <w:jc w:val="both"/>
        <w:rPr>
          <w:rFonts w:ascii="Book Antiqua" w:hAnsi="Book Antiqua" w:cs="72"/>
          <w:b/>
          <w:sz w:val="20"/>
          <w:szCs w:val="20"/>
        </w:rPr>
      </w:pPr>
    </w:p>
    <w:p w14:paraId="4CC5072A" w14:textId="236E9C8B" w:rsidR="00F5294B" w:rsidRPr="00E42376" w:rsidRDefault="00F5294B" w:rsidP="00F5294B">
      <w:pPr>
        <w:ind w:left="284"/>
        <w:jc w:val="both"/>
        <w:rPr>
          <w:rFonts w:ascii="Book Antiqua" w:hAnsi="Book Antiqua" w:cs="72"/>
          <w:b/>
          <w:sz w:val="20"/>
          <w:szCs w:val="20"/>
          <w:lang w:eastAsia="zh-CN" w:bidi="ar-SA"/>
        </w:rPr>
      </w:pPr>
      <w:r w:rsidRPr="00E42376">
        <w:rPr>
          <w:rFonts w:ascii="Book Antiqua" w:hAnsi="Book Antiqua" w:cs="72"/>
          <w:b/>
          <w:sz w:val="20"/>
          <w:szCs w:val="20"/>
        </w:rPr>
        <w:t xml:space="preserve">The existing </w:t>
      </w:r>
      <w:r w:rsidR="00C97A00">
        <w:rPr>
          <w:rFonts w:ascii="Book Antiqua" w:hAnsi="Book Antiqua" w:cs="72"/>
          <w:b/>
          <w:sz w:val="20"/>
          <w:szCs w:val="20"/>
        </w:rPr>
        <w:t>First Envelope and Bid Forms</w:t>
      </w:r>
      <w:r w:rsidRPr="00E42376">
        <w:rPr>
          <w:rFonts w:ascii="Book Antiqua" w:hAnsi="Book Antiqua" w:cs="72"/>
          <w:b/>
          <w:sz w:val="20"/>
          <w:szCs w:val="20"/>
        </w:rPr>
        <w:t xml:space="preserve"> has been revised and is enclosed herewith, which shall replace the previous </w:t>
      </w:r>
      <w:r w:rsidR="00C97A00">
        <w:rPr>
          <w:rFonts w:ascii="Book Antiqua" w:hAnsi="Book Antiqua" w:cs="72"/>
          <w:b/>
          <w:sz w:val="20"/>
          <w:szCs w:val="20"/>
        </w:rPr>
        <w:t>First Envelope and Bid Forms</w:t>
      </w:r>
      <w:r w:rsidR="00C97A00" w:rsidRPr="00E42376">
        <w:rPr>
          <w:rFonts w:ascii="Book Antiqua" w:hAnsi="Book Antiqua" w:cs="72"/>
          <w:b/>
          <w:sz w:val="20"/>
          <w:szCs w:val="20"/>
        </w:rPr>
        <w:t xml:space="preserve"> </w:t>
      </w:r>
      <w:r w:rsidRPr="00E42376">
        <w:rPr>
          <w:rFonts w:ascii="Book Antiqua" w:hAnsi="Book Antiqua" w:cs="72"/>
          <w:b/>
          <w:sz w:val="20"/>
          <w:szCs w:val="20"/>
        </w:rPr>
        <w:t>of the Bidding Documents.</w:t>
      </w:r>
    </w:p>
    <w:p w14:paraId="3DB0C12E" w14:textId="4DEE9493" w:rsidR="00F5294B" w:rsidRPr="00E42376" w:rsidRDefault="00F5294B" w:rsidP="00F5294B">
      <w:pPr>
        <w:rPr>
          <w:rFonts w:ascii="Book Antiqua" w:hAnsi="Book Antiqua" w:cs="72"/>
          <w:b/>
          <w:sz w:val="2"/>
          <w:szCs w:val="2"/>
        </w:rPr>
      </w:pPr>
    </w:p>
    <w:p w14:paraId="54C6A251" w14:textId="77777777" w:rsidR="00F5294B" w:rsidRPr="00E42376" w:rsidRDefault="00F5294B" w:rsidP="00F5294B">
      <w:pPr>
        <w:rPr>
          <w:rFonts w:ascii="Book Antiqua" w:hAnsi="Book Antiqua" w:cs="72"/>
          <w:b/>
          <w:sz w:val="2"/>
          <w:szCs w:val="2"/>
        </w:rPr>
      </w:pPr>
    </w:p>
    <w:p w14:paraId="70343723" w14:textId="77777777" w:rsidR="00C712F0" w:rsidRPr="00E42376" w:rsidRDefault="00C712F0" w:rsidP="00F5294B">
      <w:pPr>
        <w:ind w:left="284"/>
        <w:rPr>
          <w:rFonts w:ascii="Book Antiqua" w:hAnsi="Book Antiqua" w:cs="72"/>
          <w:b/>
          <w:sz w:val="20"/>
          <w:szCs w:val="20"/>
        </w:rPr>
      </w:pPr>
    </w:p>
    <w:p w14:paraId="40EFE345" w14:textId="7885374A" w:rsidR="00F5294B" w:rsidRPr="00E42376" w:rsidRDefault="00F5294B" w:rsidP="00F5294B">
      <w:pPr>
        <w:ind w:left="284"/>
        <w:rPr>
          <w:rFonts w:ascii="Book Antiqua" w:hAnsi="Book Antiqua" w:cs="Arial"/>
          <w:color w:val="FF0000"/>
          <w:sz w:val="22"/>
          <w:szCs w:val="22"/>
        </w:rPr>
      </w:pPr>
      <w:r w:rsidRPr="00E42376">
        <w:rPr>
          <w:rFonts w:ascii="Book Antiqua" w:hAnsi="Book Antiqua" w:cs="72"/>
          <w:b/>
          <w:sz w:val="20"/>
          <w:szCs w:val="20"/>
        </w:rPr>
        <w:t xml:space="preserve">NOTE: Bidder shall upload </w:t>
      </w:r>
      <w:r w:rsidR="00C97A00">
        <w:rPr>
          <w:rFonts w:ascii="Book Antiqua" w:hAnsi="Book Antiqua" w:cs="72"/>
          <w:b/>
          <w:sz w:val="20"/>
          <w:szCs w:val="20"/>
        </w:rPr>
        <w:t>First Envelope and Bid Forms</w:t>
      </w:r>
      <w:r w:rsidR="00C97A00" w:rsidRPr="00E42376">
        <w:rPr>
          <w:rFonts w:ascii="Book Antiqua" w:hAnsi="Book Antiqua" w:cs="72"/>
          <w:b/>
          <w:sz w:val="20"/>
          <w:szCs w:val="20"/>
        </w:rPr>
        <w:t xml:space="preserve"> </w:t>
      </w:r>
      <w:r w:rsidRPr="00E42376">
        <w:rPr>
          <w:rFonts w:ascii="Book Antiqua" w:hAnsi="Book Antiqua" w:cs="72"/>
          <w:b/>
          <w:sz w:val="20"/>
          <w:szCs w:val="20"/>
        </w:rPr>
        <w:t>on PRANIT portal as per note at the end of BDS, Section-III, Volume-I of the bidding documents.</w:t>
      </w:r>
    </w:p>
    <w:p w14:paraId="62D4046F" w14:textId="77777777" w:rsidR="00282D2F" w:rsidRPr="00E42376" w:rsidRDefault="00282D2F">
      <w:pPr>
        <w:jc w:val="both"/>
        <w:rPr>
          <w:rFonts w:ascii="Book Antiqua" w:hAnsi="Book Antiqua"/>
          <w:color w:val="FF0000"/>
          <w:sz w:val="22"/>
          <w:szCs w:val="22"/>
        </w:rPr>
      </w:pPr>
    </w:p>
    <w:sectPr w:rsidR="00282D2F" w:rsidRPr="00E42376">
      <w:headerReference w:type="default" r:id="rId8"/>
      <w:footerReference w:type="default" r:id="rId9"/>
      <w:pgSz w:w="16834" w:h="11909" w:orient="landscape"/>
      <w:pgMar w:top="132" w:right="720" w:bottom="630" w:left="864" w:header="720"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6D5CE" w14:textId="77777777" w:rsidR="00494E4B" w:rsidRDefault="00494E4B">
      <w:r>
        <w:separator/>
      </w:r>
    </w:p>
  </w:endnote>
  <w:endnote w:type="continuationSeparator" w:id="0">
    <w:p w14:paraId="58E2DFEF" w14:textId="77777777" w:rsidR="00494E4B" w:rsidRDefault="00494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C55C3" w14:textId="77777777" w:rsidR="00AC2050" w:rsidRDefault="00AC2050" w:rsidP="00F5294B">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15</w:t>
    </w:r>
    <w:r>
      <w:rPr>
        <w:b/>
        <w:bCs/>
      </w:rPr>
      <w:fldChar w:fldCharType="end"/>
    </w:r>
  </w:p>
  <w:p w14:paraId="0172D590" w14:textId="77777777" w:rsidR="00AC2050" w:rsidRDefault="00AC2050">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87776" w14:textId="77777777" w:rsidR="00494E4B" w:rsidRDefault="00494E4B">
      <w:r>
        <w:separator/>
      </w:r>
    </w:p>
  </w:footnote>
  <w:footnote w:type="continuationSeparator" w:id="0">
    <w:p w14:paraId="5C565FD1" w14:textId="77777777" w:rsidR="00494E4B" w:rsidRDefault="00494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D7EEC" w14:textId="56EBF27E" w:rsidR="00F5294B" w:rsidRPr="00A34D5C" w:rsidRDefault="00F5294B" w:rsidP="00E42376">
    <w:pPr>
      <w:pStyle w:val="Default"/>
      <w:jc w:val="both"/>
      <w:rPr>
        <w:rFonts w:ascii="Book Antiqua" w:hAnsi="Book Antiqua" w:cs="Arial"/>
        <w:b/>
        <w:bCs/>
        <w:color w:val="auto"/>
        <w:sz w:val="22"/>
        <w:szCs w:val="22"/>
        <w:lang w:bidi="hi-IN"/>
      </w:rPr>
    </w:pPr>
    <w:r w:rsidRPr="00A34D5C">
      <w:rPr>
        <w:rFonts w:ascii="Book Antiqua" w:hAnsi="Book Antiqua" w:cs="Arial"/>
        <w:b/>
        <w:bCs/>
        <w:color w:val="auto"/>
        <w:sz w:val="22"/>
        <w:szCs w:val="22"/>
        <w:u w:val="single"/>
        <w:lang w:bidi="hi-IN"/>
      </w:rPr>
      <w:t>Amendment-</w:t>
    </w:r>
    <w:r>
      <w:rPr>
        <w:rFonts w:ascii="Book Antiqua" w:hAnsi="Book Antiqua" w:cs="Arial"/>
        <w:b/>
        <w:bCs/>
        <w:color w:val="auto"/>
        <w:sz w:val="22"/>
        <w:szCs w:val="22"/>
        <w:u w:val="single"/>
        <w:lang w:bidi="hi-IN"/>
      </w:rPr>
      <w:t>I</w:t>
    </w:r>
    <w:r w:rsidRPr="00A34D5C">
      <w:rPr>
        <w:rFonts w:ascii="Book Antiqua" w:hAnsi="Book Antiqua" w:cs="Arial"/>
        <w:b/>
        <w:bCs/>
        <w:color w:val="auto"/>
        <w:sz w:val="22"/>
        <w:szCs w:val="22"/>
        <w:u w:val="single"/>
        <w:lang w:bidi="hi-IN"/>
      </w:rPr>
      <w:t xml:space="preserve"> dated </w:t>
    </w:r>
    <w:r w:rsidR="000C3DBB">
      <w:rPr>
        <w:rFonts w:ascii="Book Antiqua" w:hAnsi="Book Antiqua" w:cs="Arial"/>
        <w:b/>
        <w:bCs/>
        <w:color w:val="auto"/>
        <w:sz w:val="22"/>
        <w:szCs w:val="22"/>
        <w:u w:val="single"/>
        <w:lang w:bidi="hi-IN"/>
      </w:rPr>
      <w:t>08/02</w:t>
    </w:r>
    <w:r w:rsidRPr="00A34D5C">
      <w:rPr>
        <w:rFonts w:ascii="Book Antiqua" w:hAnsi="Book Antiqua" w:cs="Arial"/>
        <w:b/>
        <w:bCs/>
        <w:color w:val="auto"/>
        <w:sz w:val="22"/>
        <w:szCs w:val="22"/>
        <w:u w:val="single"/>
        <w:lang w:bidi="hi-IN"/>
      </w:rPr>
      <w:t xml:space="preserve">/2022 </w:t>
    </w:r>
    <w:r w:rsidR="00E42376" w:rsidRPr="00E42376">
      <w:rPr>
        <w:rFonts w:ascii="Book Antiqua" w:hAnsi="Book Antiqua" w:cs="Arial"/>
        <w:b/>
        <w:bCs/>
        <w:color w:val="auto"/>
        <w:sz w:val="22"/>
        <w:szCs w:val="22"/>
        <w:u w:val="single"/>
        <w:lang w:bidi="hi-IN"/>
      </w:rPr>
      <w:t>to the Bidding Document for 765kV Transformer Package TR04 for 6x 500MVA 765/400/33kv 1-Phase Transformers associated with Bulk Procurement of 765kV &amp; 400kV class Transformers of various Capacities- Lot 2. Specification No.: 5002002074/TRANSFORMER/DOM/A00 - CC CS -1</w:t>
    </w:r>
  </w:p>
  <w:p w14:paraId="04FFBA37" w14:textId="77777777" w:rsidR="00AC2050" w:rsidRDefault="00AC20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1132D9"/>
    <w:multiLevelType w:val="singleLevel"/>
    <w:tmpl w:val="9DEE38AA"/>
    <w:lvl w:ilvl="0">
      <w:start w:val="1"/>
      <w:numFmt w:val="lowerRoman"/>
      <w:suff w:val="space"/>
      <w:lvlText w:val="%1)"/>
      <w:lvlJc w:val="left"/>
      <w:rPr>
        <w:b/>
        <w:bCs/>
      </w:rPr>
    </w:lvl>
  </w:abstractNum>
  <w:abstractNum w:abstractNumId="1" w15:restartNumberingAfterBreak="0">
    <w:nsid w:val="0000000A"/>
    <w:multiLevelType w:val="hybridMultilevel"/>
    <w:tmpl w:val="C0CE2D0C"/>
    <w:lvl w:ilvl="0" w:tplc="FFFFFFFF">
      <w:start w:val="1"/>
      <w:numFmt w:val="lowerLetter"/>
      <w:lvlText w:val="%1)"/>
      <w:lvlJc w:val="left"/>
      <w:pPr>
        <w:ind w:left="0" w:firstLine="0"/>
      </w:pPr>
      <w:rPr>
        <w:rFonts w:ascii="Calibri" w:hAnsi="Calibri" w:cs="Calibri" w:hint="default"/>
        <w:b/>
        <w:bCs/>
        <w:sz w:val="24"/>
        <w:szCs w:val="24"/>
      </w:rPr>
    </w:lvl>
    <w:lvl w:ilvl="1" w:tplc="FFFFFFFF">
      <w:start w:val="1"/>
      <w:numFmt w:val="lowerRoman"/>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10E976CF"/>
    <w:multiLevelType w:val="hybridMultilevel"/>
    <w:tmpl w:val="9BC8C4BE"/>
    <w:lvl w:ilvl="0" w:tplc="9934F85C">
      <w:numFmt w:val="bullet"/>
      <w:lvlText w:val="-"/>
      <w:lvlJc w:val="left"/>
      <w:pPr>
        <w:ind w:left="720" w:hanging="360"/>
      </w:pPr>
      <w:rPr>
        <w:rFonts w:ascii="Calibri" w:eastAsia="Calibr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BA36815"/>
    <w:multiLevelType w:val="multilevel"/>
    <w:tmpl w:val="4D8A22D8"/>
    <w:lvl w:ilvl="0">
      <w:start w:val="9"/>
      <w:numFmt w:val="decimal"/>
      <w:lvlText w:val="%1"/>
      <w:lvlJc w:val="left"/>
      <w:pPr>
        <w:ind w:left="820" w:hanging="720"/>
      </w:pPr>
      <w:rPr>
        <w:lang w:val="en-US" w:eastAsia="en-US" w:bidi="ar-SA"/>
      </w:rPr>
    </w:lvl>
    <w:lvl w:ilvl="1">
      <w:numFmt w:val="decimal"/>
      <w:lvlText w:val="%1.%2"/>
      <w:lvlJc w:val="left"/>
      <w:pPr>
        <w:ind w:left="820" w:hanging="720"/>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1012" w:hanging="192"/>
      </w:pPr>
      <w:rPr>
        <w:rFonts w:ascii="Times New Roman" w:eastAsia="Times New Roman" w:hAnsi="Times New Roman" w:cs="Times New Roman" w:hint="default"/>
        <w:spacing w:val="0"/>
        <w:w w:val="100"/>
        <w:sz w:val="22"/>
        <w:szCs w:val="22"/>
        <w:lang w:val="en-US" w:eastAsia="en-US" w:bidi="ar-SA"/>
      </w:rPr>
    </w:lvl>
    <w:lvl w:ilvl="3">
      <w:numFmt w:val="bullet"/>
      <w:lvlText w:val="•"/>
      <w:lvlJc w:val="left"/>
      <w:pPr>
        <w:ind w:left="2874" w:hanging="192"/>
      </w:pPr>
      <w:rPr>
        <w:lang w:val="en-US" w:eastAsia="en-US" w:bidi="ar-SA"/>
      </w:rPr>
    </w:lvl>
    <w:lvl w:ilvl="4">
      <w:numFmt w:val="bullet"/>
      <w:lvlText w:val="•"/>
      <w:lvlJc w:val="left"/>
      <w:pPr>
        <w:ind w:left="3801" w:hanging="192"/>
      </w:pPr>
      <w:rPr>
        <w:lang w:val="en-US" w:eastAsia="en-US" w:bidi="ar-SA"/>
      </w:rPr>
    </w:lvl>
    <w:lvl w:ilvl="5">
      <w:numFmt w:val="bullet"/>
      <w:lvlText w:val="•"/>
      <w:lvlJc w:val="left"/>
      <w:pPr>
        <w:ind w:left="4728" w:hanging="192"/>
      </w:pPr>
      <w:rPr>
        <w:lang w:val="en-US" w:eastAsia="en-US" w:bidi="ar-SA"/>
      </w:rPr>
    </w:lvl>
    <w:lvl w:ilvl="6">
      <w:numFmt w:val="bullet"/>
      <w:lvlText w:val="•"/>
      <w:lvlJc w:val="left"/>
      <w:pPr>
        <w:ind w:left="5655" w:hanging="192"/>
      </w:pPr>
      <w:rPr>
        <w:lang w:val="en-US" w:eastAsia="en-US" w:bidi="ar-SA"/>
      </w:rPr>
    </w:lvl>
    <w:lvl w:ilvl="7">
      <w:numFmt w:val="bullet"/>
      <w:lvlText w:val="•"/>
      <w:lvlJc w:val="left"/>
      <w:pPr>
        <w:ind w:left="6582" w:hanging="192"/>
      </w:pPr>
      <w:rPr>
        <w:lang w:val="en-US" w:eastAsia="en-US" w:bidi="ar-SA"/>
      </w:rPr>
    </w:lvl>
    <w:lvl w:ilvl="8">
      <w:numFmt w:val="bullet"/>
      <w:lvlText w:val="•"/>
      <w:lvlJc w:val="left"/>
      <w:pPr>
        <w:ind w:left="7509" w:hanging="192"/>
      </w:pPr>
      <w:rPr>
        <w:lang w:val="en-US" w:eastAsia="en-US" w:bidi="ar-SA"/>
      </w:rPr>
    </w:lvl>
  </w:abstractNum>
  <w:abstractNum w:abstractNumId="5" w15:restartNumberingAfterBreak="0">
    <w:nsid w:val="26400DCA"/>
    <w:multiLevelType w:val="hybridMultilevel"/>
    <w:tmpl w:val="50681C0E"/>
    <w:lvl w:ilvl="0" w:tplc="AD088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B3C27"/>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15:restartNumberingAfterBreak="0">
    <w:nsid w:val="304C1C02"/>
    <w:multiLevelType w:val="multilevel"/>
    <w:tmpl w:val="B3CE96FC"/>
    <w:lvl w:ilvl="0">
      <w:start w:val="1"/>
      <w:numFmt w:val="lowerRoman"/>
      <w:lvlText w:val="%1."/>
      <w:lvlJc w:val="righ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8" w15:restartNumberingAfterBreak="0">
    <w:nsid w:val="32FA6EAB"/>
    <w:multiLevelType w:val="multilevel"/>
    <w:tmpl w:val="0E2C066C"/>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2D940FC"/>
    <w:multiLevelType w:val="multilevel"/>
    <w:tmpl w:val="0E4A8C0E"/>
    <w:lvl w:ilvl="0">
      <w:start w:val="9"/>
      <w:numFmt w:val="lowerLetter"/>
      <w:lvlText w:val="%1)"/>
      <w:lvlJc w:val="lef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10" w15:restartNumberingAfterBreak="0">
    <w:nsid w:val="490101BF"/>
    <w:multiLevelType w:val="hybridMultilevel"/>
    <w:tmpl w:val="6DEA2D86"/>
    <w:lvl w:ilvl="0" w:tplc="F658103E">
      <w:start w:val="1"/>
      <w:numFmt w:val="lowerLetter"/>
      <w:lvlText w:val="%1)"/>
      <w:lvlJc w:val="left"/>
      <w:pPr>
        <w:ind w:left="720" w:hanging="360"/>
      </w:pPr>
      <w:rPr>
        <w:rFonts w:hint="default"/>
        <w:b/>
        <w:bCs w:val="0"/>
        <w:sz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B5C0490"/>
    <w:multiLevelType w:val="hybridMultilevel"/>
    <w:tmpl w:val="6BB0A8E8"/>
    <w:lvl w:ilvl="0" w:tplc="04090017">
      <w:start w:val="7"/>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871EB0"/>
    <w:multiLevelType w:val="hybridMultilevel"/>
    <w:tmpl w:val="DAA0A77E"/>
    <w:lvl w:ilvl="0" w:tplc="01764DF0">
      <w:start w:val="1"/>
      <w:numFmt w:val="lowerRoman"/>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25321FF"/>
    <w:multiLevelType w:val="hybridMultilevel"/>
    <w:tmpl w:val="332C6F90"/>
    <w:lvl w:ilvl="0" w:tplc="EFC293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945F1"/>
    <w:multiLevelType w:val="multilevel"/>
    <w:tmpl w:val="B9AEC88C"/>
    <w:lvl w:ilvl="0">
      <w:start w:val="9"/>
      <w:numFmt w:val="decimal"/>
      <w:lvlText w:val="%1"/>
      <w:lvlJc w:val="left"/>
      <w:pPr>
        <w:ind w:left="390" w:hanging="390"/>
      </w:pPr>
      <w:rPr>
        <w:rFonts w:hint="default"/>
      </w:rPr>
    </w:lvl>
    <w:lvl w:ilvl="1">
      <w:start w:val="4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0"/>
  </w:num>
  <w:num w:numId="3">
    <w:abstractNumId w:val="2"/>
  </w:num>
  <w:num w:numId="4">
    <w:abstractNumId w:val="9"/>
  </w:num>
  <w:num w:numId="5">
    <w:abstractNumId w:val="7"/>
  </w:num>
  <w:num w:numId="6">
    <w:abstractNumId w:val="13"/>
  </w:num>
  <w:num w:numId="7">
    <w:abstractNumId w:val="8"/>
  </w:num>
  <w:num w:numId="8">
    <w:abstractNumId w:val="14"/>
  </w:num>
  <w:num w:numId="9">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lvlOverride w:ilvl="0">
      <w:startOverride w:val="9"/>
    </w:lvlOverride>
    <w:lvlOverride w:ilvl="1"/>
    <w:lvlOverride w:ilvl="2">
      <w:startOverride w:val="1"/>
    </w:lvlOverride>
    <w:lvlOverride w:ilvl="3"/>
    <w:lvlOverride w:ilvl="4"/>
    <w:lvlOverride w:ilvl="5"/>
    <w:lvlOverride w:ilvl="6"/>
    <w:lvlOverride w:ilvl="7"/>
    <w:lvlOverride w:ilvl="8"/>
  </w:num>
  <w:num w:numId="13">
    <w:abstractNumId w:val="5"/>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E4"/>
    <w:rsid w:val="000010F9"/>
    <w:rsid w:val="000012EC"/>
    <w:rsid w:val="00002D1C"/>
    <w:rsid w:val="00003216"/>
    <w:rsid w:val="00003226"/>
    <w:rsid w:val="00003A30"/>
    <w:rsid w:val="00003BFA"/>
    <w:rsid w:val="00004101"/>
    <w:rsid w:val="00004410"/>
    <w:rsid w:val="00006498"/>
    <w:rsid w:val="00006C01"/>
    <w:rsid w:val="000076BB"/>
    <w:rsid w:val="00010545"/>
    <w:rsid w:val="00010E4E"/>
    <w:rsid w:val="00011320"/>
    <w:rsid w:val="0001239C"/>
    <w:rsid w:val="00013203"/>
    <w:rsid w:val="000136D8"/>
    <w:rsid w:val="00015241"/>
    <w:rsid w:val="00015513"/>
    <w:rsid w:val="00015EC9"/>
    <w:rsid w:val="00016128"/>
    <w:rsid w:val="00020941"/>
    <w:rsid w:val="000217D0"/>
    <w:rsid w:val="00023CDC"/>
    <w:rsid w:val="00023D73"/>
    <w:rsid w:val="00023D84"/>
    <w:rsid w:val="00023E86"/>
    <w:rsid w:val="0002410D"/>
    <w:rsid w:val="00024ADD"/>
    <w:rsid w:val="00024EB1"/>
    <w:rsid w:val="0002625E"/>
    <w:rsid w:val="00026498"/>
    <w:rsid w:val="000269AA"/>
    <w:rsid w:val="00026E5B"/>
    <w:rsid w:val="00026F6C"/>
    <w:rsid w:val="000305D0"/>
    <w:rsid w:val="0003089F"/>
    <w:rsid w:val="00031012"/>
    <w:rsid w:val="00032034"/>
    <w:rsid w:val="0003384A"/>
    <w:rsid w:val="0003458F"/>
    <w:rsid w:val="00035A02"/>
    <w:rsid w:val="00036092"/>
    <w:rsid w:val="00036B81"/>
    <w:rsid w:val="000373BE"/>
    <w:rsid w:val="00037473"/>
    <w:rsid w:val="000376D7"/>
    <w:rsid w:val="00040D48"/>
    <w:rsid w:val="0004251C"/>
    <w:rsid w:val="000437E6"/>
    <w:rsid w:val="0004461D"/>
    <w:rsid w:val="00046E4B"/>
    <w:rsid w:val="000506F7"/>
    <w:rsid w:val="00050A48"/>
    <w:rsid w:val="00051502"/>
    <w:rsid w:val="000519F4"/>
    <w:rsid w:val="0005309F"/>
    <w:rsid w:val="000535FB"/>
    <w:rsid w:val="00053D2A"/>
    <w:rsid w:val="00054E0E"/>
    <w:rsid w:val="00054EF9"/>
    <w:rsid w:val="000551D9"/>
    <w:rsid w:val="00056E77"/>
    <w:rsid w:val="00056F10"/>
    <w:rsid w:val="00057776"/>
    <w:rsid w:val="00060DDE"/>
    <w:rsid w:val="00061CF4"/>
    <w:rsid w:val="0006270E"/>
    <w:rsid w:val="00062A50"/>
    <w:rsid w:val="00063491"/>
    <w:rsid w:val="00066035"/>
    <w:rsid w:val="000664D2"/>
    <w:rsid w:val="00066FB7"/>
    <w:rsid w:val="00067786"/>
    <w:rsid w:val="000700FF"/>
    <w:rsid w:val="00071368"/>
    <w:rsid w:val="00073CD8"/>
    <w:rsid w:val="00073FBF"/>
    <w:rsid w:val="00074803"/>
    <w:rsid w:val="00074858"/>
    <w:rsid w:val="00075B27"/>
    <w:rsid w:val="00075F40"/>
    <w:rsid w:val="0007660C"/>
    <w:rsid w:val="00076CF3"/>
    <w:rsid w:val="0008034F"/>
    <w:rsid w:val="00081029"/>
    <w:rsid w:val="0008118B"/>
    <w:rsid w:val="00081974"/>
    <w:rsid w:val="00081DE9"/>
    <w:rsid w:val="00083964"/>
    <w:rsid w:val="00083E15"/>
    <w:rsid w:val="000852D5"/>
    <w:rsid w:val="00085344"/>
    <w:rsid w:val="000854F6"/>
    <w:rsid w:val="000866DB"/>
    <w:rsid w:val="00087027"/>
    <w:rsid w:val="00087119"/>
    <w:rsid w:val="00087E6B"/>
    <w:rsid w:val="00087E80"/>
    <w:rsid w:val="00087EE2"/>
    <w:rsid w:val="00087F2C"/>
    <w:rsid w:val="00087F53"/>
    <w:rsid w:val="00090546"/>
    <w:rsid w:val="00090D73"/>
    <w:rsid w:val="0009248A"/>
    <w:rsid w:val="00092956"/>
    <w:rsid w:val="00092FE6"/>
    <w:rsid w:val="00093311"/>
    <w:rsid w:val="00093826"/>
    <w:rsid w:val="0009523F"/>
    <w:rsid w:val="0009580D"/>
    <w:rsid w:val="00095AC4"/>
    <w:rsid w:val="00096358"/>
    <w:rsid w:val="000A078F"/>
    <w:rsid w:val="000A1E54"/>
    <w:rsid w:val="000A1F00"/>
    <w:rsid w:val="000A3386"/>
    <w:rsid w:val="000A3F66"/>
    <w:rsid w:val="000A4240"/>
    <w:rsid w:val="000A4DC0"/>
    <w:rsid w:val="000A63A4"/>
    <w:rsid w:val="000A6502"/>
    <w:rsid w:val="000A6A76"/>
    <w:rsid w:val="000B18CE"/>
    <w:rsid w:val="000B1988"/>
    <w:rsid w:val="000B2A36"/>
    <w:rsid w:val="000B2DA2"/>
    <w:rsid w:val="000B2E51"/>
    <w:rsid w:val="000B3028"/>
    <w:rsid w:val="000B3DB5"/>
    <w:rsid w:val="000B5CA8"/>
    <w:rsid w:val="000B6512"/>
    <w:rsid w:val="000B70D1"/>
    <w:rsid w:val="000B75CA"/>
    <w:rsid w:val="000B7B7A"/>
    <w:rsid w:val="000C0633"/>
    <w:rsid w:val="000C0F51"/>
    <w:rsid w:val="000C100B"/>
    <w:rsid w:val="000C3BDB"/>
    <w:rsid w:val="000C3DBB"/>
    <w:rsid w:val="000C71E1"/>
    <w:rsid w:val="000D1024"/>
    <w:rsid w:val="000D19FA"/>
    <w:rsid w:val="000D2440"/>
    <w:rsid w:val="000D3369"/>
    <w:rsid w:val="000D3755"/>
    <w:rsid w:val="000D444C"/>
    <w:rsid w:val="000D5C19"/>
    <w:rsid w:val="000D6907"/>
    <w:rsid w:val="000D6F51"/>
    <w:rsid w:val="000D7128"/>
    <w:rsid w:val="000E080F"/>
    <w:rsid w:val="000E16EC"/>
    <w:rsid w:val="000E2838"/>
    <w:rsid w:val="000E3424"/>
    <w:rsid w:val="000E4105"/>
    <w:rsid w:val="000E47CC"/>
    <w:rsid w:val="000E5576"/>
    <w:rsid w:val="000E5E9D"/>
    <w:rsid w:val="000E6F99"/>
    <w:rsid w:val="000F2528"/>
    <w:rsid w:val="000F330A"/>
    <w:rsid w:val="000F38EE"/>
    <w:rsid w:val="000F4E4C"/>
    <w:rsid w:val="000F694A"/>
    <w:rsid w:val="000F769F"/>
    <w:rsid w:val="00100EFC"/>
    <w:rsid w:val="00101064"/>
    <w:rsid w:val="00101A75"/>
    <w:rsid w:val="00101C93"/>
    <w:rsid w:val="00103104"/>
    <w:rsid w:val="001031EE"/>
    <w:rsid w:val="00105056"/>
    <w:rsid w:val="0010528D"/>
    <w:rsid w:val="00105695"/>
    <w:rsid w:val="00105883"/>
    <w:rsid w:val="00106308"/>
    <w:rsid w:val="001070A6"/>
    <w:rsid w:val="00107530"/>
    <w:rsid w:val="00110E28"/>
    <w:rsid w:val="00111F64"/>
    <w:rsid w:val="00112107"/>
    <w:rsid w:val="00112376"/>
    <w:rsid w:val="001129EE"/>
    <w:rsid w:val="00112A90"/>
    <w:rsid w:val="0011665A"/>
    <w:rsid w:val="0011768E"/>
    <w:rsid w:val="001220FD"/>
    <w:rsid w:val="00122F79"/>
    <w:rsid w:val="00123893"/>
    <w:rsid w:val="00123905"/>
    <w:rsid w:val="00123C2A"/>
    <w:rsid w:val="00124EAF"/>
    <w:rsid w:val="00125184"/>
    <w:rsid w:val="00125A13"/>
    <w:rsid w:val="00127E81"/>
    <w:rsid w:val="00130C12"/>
    <w:rsid w:val="00131210"/>
    <w:rsid w:val="0013282A"/>
    <w:rsid w:val="00132F4C"/>
    <w:rsid w:val="001353FF"/>
    <w:rsid w:val="00135B45"/>
    <w:rsid w:val="00136DDA"/>
    <w:rsid w:val="00137672"/>
    <w:rsid w:val="0014008D"/>
    <w:rsid w:val="00140AF9"/>
    <w:rsid w:val="0014110A"/>
    <w:rsid w:val="00141610"/>
    <w:rsid w:val="00141962"/>
    <w:rsid w:val="00144420"/>
    <w:rsid w:val="00144488"/>
    <w:rsid w:val="001445A6"/>
    <w:rsid w:val="00145040"/>
    <w:rsid w:val="00145447"/>
    <w:rsid w:val="00145E85"/>
    <w:rsid w:val="001475DA"/>
    <w:rsid w:val="00147693"/>
    <w:rsid w:val="0015026C"/>
    <w:rsid w:val="00150AB8"/>
    <w:rsid w:val="0015129E"/>
    <w:rsid w:val="0015385A"/>
    <w:rsid w:val="00154950"/>
    <w:rsid w:val="00154962"/>
    <w:rsid w:val="00155168"/>
    <w:rsid w:val="00157549"/>
    <w:rsid w:val="001604EC"/>
    <w:rsid w:val="0016093B"/>
    <w:rsid w:val="00160D21"/>
    <w:rsid w:val="00161B25"/>
    <w:rsid w:val="00162ED7"/>
    <w:rsid w:val="0016326B"/>
    <w:rsid w:val="001632F1"/>
    <w:rsid w:val="00163B5E"/>
    <w:rsid w:val="00163D84"/>
    <w:rsid w:val="001651C2"/>
    <w:rsid w:val="001661E9"/>
    <w:rsid w:val="00166911"/>
    <w:rsid w:val="00166BDE"/>
    <w:rsid w:val="00167A58"/>
    <w:rsid w:val="00167CD3"/>
    <w:rsid w:val="00170BF8"/>
    <w:rsid w:val="00171BE9"/>
    <w:rsid w:val="001731DE"/>
    <w:rsid w:val="001734E6"/>
    <w:rsid w:val="00173877"/>
    <w:rsid w:val="00173B73"/>
    <w:rsid w:val="00174B09"/>
    <w:rsid w:val="00174BA0"/>
    <w:rsid w:val="00174C3B"/>
    <w:rsid w:val="00175348"/>
    <w:rsid w:val="00175412"/>
    <w:rsid w:val="001763A0"/>
    <w:rsid w:val="001765A2"/>
    <w:rsid w:val="001765D8"/>
    <w:rsid w:val="0017684C"/>
    <w:rsid w:val="00176A0C"/>
    <w:rsid w:val="001772C5"/>
    <w:rsid w:val="001815C4"/>
    <w:rsid w:val="00182634"/>
    <w:rsid w:val="00182B81"/>
    <w:rsid w:val="00184517"/>
    <w:rsid w:val="00184DF5"/>
    <w:rsid w:val="00185FD3"/>
    <w:rsid w:val="00187218"/>
    <w:rsid w:val="00190C17"/>
    <w:rsid w:val="00190CB7"/>
    <w:rsid w:val="00190E4E"/>
    <w:rsid w:val="00190F8D"/>
    <w:rsid w:val="00191199"/>
    <w:rsid w:val="00191C0F"/>
    <w:rsid w:val="001929F8"/>
    <w:rsid w:val="00194581"/>
    <w:rsid w:val="00195349"/>
    <w:rsid w:val="00196361"/>
    <w:rsid w:val="00197343"/>
    <w:rsid w:val="001A03BE"/>
    <w:rsid w:val="001A0475"/>
    <w:rsid w:val="001A0910"/>
    <w:rsid w:val="001A128F"/>
    <w:rsid w:val="001A1F35"/>
    <w:rsid w:val="001A4B9F"/>
    <w:rsid w:val="001A580C"/>
    <w:rsid w:val="001A7499"/>
    <w:rsid w:val="001B0A10"/>
    <w:rsid w:val="001B3074"/>
    <w:rsid w:val="001B5928"/>
    <w:rsid w:val="001B76F6"/>
    <w:rsid w:val="001C0171"/>
    <w:rsid w:val="001C076A"/>
    <w:rsid w:val="001C0B52"/>
    <w:rsid w:val="001C1A17"/>
    <w:rsid w:val="001C245A"/>
    <w:rsid w:val="001C2A41"/>
    <w:rsid w:val="001C3876"/>
    <w:rsid w:val="001C4F0B"/>
    <w:rsid w:val="001C54D9"/>
    <w:rsid w:val="001C5EA9"/>
    <w:rsid w:val="001C60A0"/>
    <w:rsid w:val="001C77CF"/>
    <w:rsid w:val="001C7ECA"/>
    <w:rsid w:val="001D1287"/>
    <w:rsid w:val="001D1560"/>
    <w:rsid w:val="001D1645"/>
    <w:rsid w:val="001D2088"/>
    <w:rsid w:val="001D380A"/>
    <w:rsid w:val="001D3EBC"/>
    <w:rsid w:val="001D5581"/>
    <w:rsid w:val="001D677D"/>
    <w:rsid w:val="001E13BD"/>
    <w:rsid w:val="001E19F3"/>
    <w:rsid w:val="001E1ED9"/>
    <w:rsid w:val="001E2646"/>
    <w:rsid w:val="001E2A22"/>
    <w:rsid w:val="001E2E22"/>
    <w:rsid w:val="001E3F8B"/>
    <w:rsid w:val="001E56D9"/>
    <w:rsid w:val="001E58AF"/>
    <w:rsid w:val="001E5D7E"/>
    <w:rsid w:val="001E6819"/>
    <w:rsid w:val="001E7B60"/>
    <w:rsid w:val="001F09E8"/>
    <w:rsid w:val="001F1008"/>
    <w:rsid w:val="001F32AE"/>
    <w:rsid w:val="001F36E7"/>
    <w:rsid w:val="001F3A4C"/>
    <w:rsid w:val="001F5732"/>
    <w:rsid w:val="001F5B7E"/>
    <w:rsid w:val="001F77FC"/>
    <w:rsid w:val="00201BBA"/>
    <w:rsid w:val="0020439E"/>
    <w:rsid w:val="00205013"/>
    <w:rsid w:val="00205DB1"/>
    <w:rsid w:val="0020688D"/>
    <w:rsid w:val="00206A5E"/>
    <w:rsid w:val="00206F80"/>
    <w:rsid w:val="00207636"/>
    <w:rsid w:val="00210205"/>
    <w:rsid w:val="002121D1"/>
    <w:rsid w:val="002138C6"/>
    <w:rsid w:val="00213C64"/>
    <w:rsid w:val="00214472"/>
    <w:rsid w:val="00215134"/>
    <w:rsid w:val="0021682E"/>
    <w:rsid w:val="0021752B"/>
    <w:rsid w:val="00217F57"/>
    <w:rsid w:val="00220F8B"/>
    <w:rsid w:val="00221371"/>
    <w:rsid w:val="0022161B"/>
    <w:rsid w:val="00221925"/>
    <w:rsid w:val="00222464"/>
    <w:rsid w:val="002226FA"/>
    <w:rsid w:val="0022319E"/>
    <w:rsid w:val="00223D13"/>
    <w:rsid w:val="00223DCF"/>
    <w:rsid w:val="00225120"/>
    <w:rsid w:val="00227D68"/>
    <w:rsid w:val="00227FA6"/>
    <w:rsid w:val="00230123"/>
    <w:rsid w:val="00231292"/>
    <w:rsid w:val="00233542"/>
    <w:rsid w:val="0023513F"/>
    <w:rsid w:val="002365AE"/>
    <w:rsid w:val="00236E06"/>
    <w:rsid w:val="00237F56"/>
    <w:rsid w:val="00240D20"/>
    <w:rsid w:val="00240E0B"/>
    <w:rsid w:val="0024322A"/>
    <w:rsid w:val="002444CE"/>
    <w:rsid w:val="00244B4B"/>
    <w:rsid w:val="00245661"/>
    <w:rsid w:val="00246678"/>
    <w:rsid w:val="00246DF7"/>
    <w:rsid w:val="00246F1C"/>
    <w:rsid w:val="002479E8"/>
    <w:rsid w:val="00247F5D"/>
    <w:rsid w:val="0025132A"/>
    <w:rsid w:val="00251A41"/>
    <w:rsid w:val="00251EAA"/>
    <w:rsid w:val="002521D7"/>
    <w:rsid w:val="00252500"/>
    <w:rsid w:val="002528C4"/>
    <w:rsid w:val="002534AC"/>
    <w:rsid w:val="00253F3B"/>
    <w:rsid w:val="00254373"/>
    <w:rsid w:val="00254626"/>
    <w:rsid w:val="00254705"/>
    <w:rsid w:val="00254C55"/>
    <w:rsid w:val="00255D13"/>
    <w:rsid w:val="00255D7F"/>
    <w:rsid w:val="002565F5"/>
    <w:rsid w:val="00256A68"/>
    <w:rsid w:val="00261722"/>
    <w:rsid w:val="0026176F"/>
    <w:rsid w:val="00262B27"/>
    <w:rsid w:val="00263340"/>
    <w:rsid w:val="00263E69"/>
    <w:rsid w:val="00264312"/>
    <w:rsid w:val="00265F2A"/>
    <w:rsid w:val="002727A2"/>
    <w:rsid w:val="00272BE5"/>
    <w:rsid w:val="00273C92"/>
    <w:rsid w:val="00274667"/>
    <w:rsid w:val="00276248"/>
    <w:rsid w:val="002769D5"/>
    <w:rsid w:val="00281B57"/>
    <w:rsid w:val="00282502"/>
    <w:rsid w:val="00282D2F"/>
    <w:rsid w:val="00282E83"/>
    <w:rsid w:val="00283657"/>
    <w:rsid w:val="00283C41"/>
    <w:rsid w:val="00283FE5"/>
    <w:rsid w:val="0028475B"/>
    <w:rsid w:val="002848D8"/>
    <w:rsid w:val="00285B57"/>
    <w:rsid w:val="00287751"/>
    <w:rsid w:val="00287F6F"/>
    <w:rsid w:val="00290654"/>
    <w:rsid w:val="00290C35"/>
    <w:rsid w:val="00290C8F"/>
    <w:rsid w:val="002923FB"/>
    <w:rsid w:val="00293354"/>
    <w:rsid w:val="0029465A"/>
    <w:rsid w:val="00295841"/>
    <w:rsid w:val="00297FAF"/>
    <w:rsid w:val="002A17E2"/>
    <w:rsid w:val="002A2186"/>
    <w:rsid w:val="002A2910"/>
    <w:rsid w:val="002A336B"/>
    <w:rsid w:val="002A456D"/>
    <w:rsid w:val="002A4C82"/>
    <w:rsid w:val="002A5308"/>
    <w:rsid w:val="002A5373"/>
    <w:rsid w:val="002A5B64"/>
    <w:rsid w:val="002A6E2A"/>
    <w:rsid w:val="002A725D"/>
    <w:rsid w:val="002A7AD9"/>
    <w:rsid w:val="002B11F5"/>
    <w:rsid w:val="002B1A80"/>
    <w:rsid w:val="002B2091"/>
    <w:rsid w:val="002B3855"/>
    <w:rsid w:val="002B5F57"/>
    <w:rsid w:val="002B624C"/>
    <w:rsid w:val="002B6EF9"/>
    <w:rsid w:val="002B70C0"/>
    <w:rsid w:val="002B795E"/>
    <w:rsid w:val="002C0987"/>
    <w:rsid w:val="002C0DB7"/>
    <w:rsid w:val="002C0FA6"/>
    <w:rsid w:val="002C3208"/>
    <w:rsid w:val="002C3796"/>
    <w:rsid w:val="002C41A3"/>
    <w:rsid w:val="002C568C"/>
    <w:rsid w:val="002D3E4A"/>
    <w:rsid w:val="002D538D"/>
    <w:rsid w:val="002D559A"/>
    <w:rsid w:val="002D566B"/>
    <w:rsid w:val="002D5B8B"/>
    <w:rsid w:val="002D5CDF"/>
    <w:rsid w:val="002D699C"/>
    <w:rsid w:val="002D6C5C"/>
    <w:rsid w:val="002D6EC7"/>
    <w:rsid w:val="002D6F2E"/>
    <w:rsid w:val="002E0791"/>
    <w:rsid w:val="002E1DA0"/>
    <w:rsid w:val="002E3105"/>
    <w:rsid w:val="002E3B5D"/>
    <w:rsid w:val="002E42F3"/>
    <w:rsid w:val="002F08C5"/>
    <w:rsid w:val="002F0D72"/>
    <w:rsid w:val="002F1C43"/>
    <w:rsid w:val="002F2755"/>
    <w:rsid w:val="002F2E42"/>
    <w:rsid w:val="002F4133"/>
    <w:rsid w:val="002F74CB"/>
    <w:rsid w:val="002F79EE"/>
    <w:rsid w:val="0030043A"/>
    <w:rsid w:val="003008B9"/>
    <w:rsid w:val="00301DD5"/>
    <w:rsid w:val="00303021"/>
    <w:rsid w:val="00303623"/>
    <w:rsid w:val="00304C3B"/>
    <w:rsid w:val="00306156"/>
    <w:rsid w:val="00306C0B"/>
    <w:rsid w:val="00310219"/>
    <w:rsid w:val="00312400"/>
    <w:rsid w:val="0031276A"/>
    <w:rsid w:val="00314C74"/>
    <w:rsid w:val="0031521B"/>
    <w:rsid w:val="00316FA6"/>
    <w:rsid w:val="003217AF"/>
    <w:rsid w:val="00321CEF"/>
    <w:rsid w:val="00322143"/>
    <w:rsid w:val="003221EA"/>
    <w:rsid w:val="003222DA"/>
    <w:rsid w:val="003225F6"/>
    <w:rsid w:val="00323636"/>
    <w:rsid w:val="003254C3"/>
    <w:rsid w:val="003254DA"/>
    <w:rsid w:val="00325581"/>
    <w:rsid w:val="00326570"/>
    <w:rsid w:val="00326648"/>
    <w:rsid w:val="00331971"/>
    <w:rsid w:val="0033331F"/>
    <w:rsid w:val="00333AF9"/>
    <w:rsid w:val="00333B5E"/>
    <w:rsid w:val="003345CC"/>
    <w:rsid w:val="003345E1"/>
    <w:rsid w:val="00334FE3"/>
    <w:rsid w:val="0033628A"/>
    <w:rsid w:val="00336D29"/>
    <w:rsid w:val="003418A2"/>
    <w:rsid w:val="00341FCA"/>
    <w:rsid w:val="00342C49"/>
    <w:rsid w:val="00343B53"/>
    <w:rsid w:val="0034527F"/>
    <w:rsid w:val="0034545D"/>
    <w:rsid w:val="00347325"/>
    <w:rsid w:val="00352608"/>
    <w:rsid w:val="00353774"/>
    <w:rsid w:val="00353AF4"/>
    <w:rsid w:val="003554D8"/>
    <w:rsid w:val="00356B0B"/>
    <w:rsid w:val="003615E8"/>
    <w:rsid w:val="00362E6D"/>
    <w:rsid w:val="0036349D"/>
    <w:rsid w:val="00363832"/>
    <w:rsid w:val="003639D5"/>
    <w:rsid w:val="00365044"/>
    <w:rsid w:val="003658EC"/>
    <w:rsid w:val="003673B1"/>
    <w:rsid w:val="0036767A"/>
    <w:rsid w:val="00367F3E"/>
    <w:rsid w:val="00367F9A"/>
    <w:rsid w:val="003728F2"/>
    <w:rsid w:val="00372C56"/>
    <w:rsid w:val="00374011"/>
    <w:rsid w:val="00375F0A"/>
    <w:rsid w:val="00381849"/>
    <w:rsid w:val="003821E3"/>
    <w:rsid w:val="003827EA"/>
    <w:rsid w:val="0038426C"/>
    <w:rsid w:val="00384730"/>
    <w:rsid w:val="00384E19"/>
    <w:rsid w:val="00385423"/>
    <w:rsid w:val="00385872"/>
    <w:rsid w:val="003867C7"/>
    <w:rsid w:val="00392EF3"/>
    <w:rsid w:val="00393F3B"/>
    <w:rsid w:val="003950FD"/>
    <w:rsid w:val="003952C1"/>
    <w:rsid w:val="003958C9"/>
    <w:rsid w:val="00395F9E"/>
    <w:rsid w:val="00397557"/>
    <w:rsid w:val="003A1597"/>
    <w:rsid w:val="003A1938"/>
    <w:rsid w:val="003A1FB8"/>
    <w:rsid w:val="003A2A28"/>
    <w:rsid w:val="003A38D7"/>
    <w:rsid w:val="003A3B1B"/>
    <w:rsid w:val="003A4543"/>
    <w:rsid w:val="003A4A4F"/>
    <w:rsid w:val="003A676F"/>
    <w:rsid w:val="003A7ADA"/>
    <w:rsid w:val="003A7EF0"/>
    <w:rsid w:val="003B0CE9"/>
    <w:rsid w:val="003B1576"/>
    <w:rsid w:val="003B4776"/>
    <w:rsid w:val="003B59F5"/>
    <w:rsid w:val="003B5C30"/>
    <w:rsid w:val="003B5CBB"/>
    <w:rsid w:val="003B606A"/>
    <w:rsid w:val="003B7C6A"/>
    <w:rsid w:val="003B7F71"/>
    <w:rsid w:val="003C03F8"/>
    <w:rsid w:val="003C05CB"/>
    <w:rsid w:val="003C0ECA"/>
    <w:rsid w:val="003C197F"/>
    <w:rsid w:val="003C1B54"/>
    <w:rsid w:val="003C29F9"/>
    <w:rsid w:val="003C3351"/>
    <w:rsid w:val="003C36A2"/>
    <w:rsid w:val="003C3788"/>
    <w:rsid w:val="003C48C3"/>
    <w:rsid w:val="003C55F0"/>
    <w:rsid w:val="003C6267"/>
    <w:rsid w:val="003C640E"/>
    <w:rsid w:val="003D1308"/>
    <w:rsid w:val="003D349B"/>
    <w:rsid w:val="003D3A18"/>
    <w:rsid w:val="003D693E"/>
    <w:rsid w:val="003E0526"/>
    <w:rsid w:val="003E15B9"/>
    <w:rsid w:val="003E1A83"/>
    <w:rsid w:val="003E22EF"/>
    <w:rsid w:val="003E32F1"/>
    <w:rsid w:val="003E455D"/>
    <w:rsid w:val="003E4E5A"/>
    <w:rsid w:val="003E625F"/>
    <w:rsid w:val="003E7A39"/>
    <w:rsid w:val="003E7F9F"/>
    <w:rsid w:val="003F0603"/>
    <w:rsid w:val="003F094E"/>
    <w:rsid w:val="003F1075"/>
    <w:rsid w:val="003F1349"/>
    <w:rsid w:val="003F1A6F"/>
    <w:rsid w:val="003F1F04"/>
    <w:rsid w:val="003F2D3B"/>
    <w:rsid w:val="003F4832"/>
    <w:rsid w:val="003F5141"/>
    <w:rsid w:val="003F5731"/>
    <w:rsid w:val="003F5A4A"/>
    <w:rsid w:val="003F7E22"/>
    <w:rsid w:val="003F7E91"/>
    <w:rsid w:val="00401406"/>
    <w:rsid w:val="00401B1B"/>
    <w:rsid w:val="00402CA5"/>
    <w:rsid w:val="00403FF8"/>
    <w:rsid w:val="00405631"/>
    <w:rsid w:val="00406C29"/>
    <w:rsid w:val="0040708D"/>
    <w:rsid w:val="00407F79"/>
    <w:rsid w:val="004105AB"/>
    <w:rsid w:val="00410899"/>
    <w:rsid w:val="00410A97"/>
    <w:rsid w:val="00411497"/>
    <w:rsid w:val="00412947"/>
    <w:rsid w:val="00412F40"/>
    <w:rsid w:val="0041358B"/>
    <w:rsid w:val="00414B91"/>
    <w:rsid w:val="00415C42"/>
    <w:rsid w:val="00416734"/>
    <w:rsid w:val="004178C2"/>
    <w:rsid w:val="00423041"/>
    <w:rsid w:val="00424AE2"/>
    <w:rsid w:val="004263C7"/>
    <w:rsid w:val="00426AAD"/>
    <w:rsid w:val="00427184"/>
    <w:rsid w:val="00427DA8"/>
    <w:rsid w:val="00427F76"/>
    <w:rsid w:val="00430983"/>
    <w:rsid w:val="00430B90"/>
    <w:rsid w:val="00430EAA"/>
    <w:rsid w:val="00432171"/>
    <w:rsid w:val="004325BD"/>
    <w:rsid w:val="004329BC"/>
    <w:rsid w:val="00434242"/>
    <w:rsid w:val="00434E01"/>
    <w:rsid w:val="00440C16"/>
    <w:rsid w:val="00441DC1"/>
    <w:rsid w:val="00442BD1"/>
    <w:rsid w:val="00442DBB"/>
    <w:rsid w:val="00443181"/>
    <w:rsid w:val="0044345F"/>
    <w:rsid w:val="00443493"/>
    <w:rsid w:val="00443948"/>
    <w:rsid w:val="00444659"/>
    <w:rsid w:val="004461F1"/>
    <w:rsid w:val="00446EEF"/>
    <w:rsid w:val="00447485"/>
    <w:rsid w:val="00447B3A"/>
    <w:rsid w:val="00447BC9"/>
    <w:rsid w:val="004500B6"/>
    <w:rsid w:val="00450872"/>
    <w:rsid w:val="00450C0D"/>
    <w:rsid w:val="004512CE"/>
    <w:rsid w:val="00452989"/>
    <w:rsid w:val="00453795"/>
    <w:rsid w:val="00454668"/>
    <w:rsid w:val="004550BE"/>
    <w:rsid w:val="00455E13"/>
    <w:rsid w:val="004566A3"/>
    <w:rsid w:val="00456C8F"/>
    <w:rsid w:val="00460394"/>
    <w:rsid w:val="004608AE"/>
    <w:rsid w:val="0046102A"/>
    <w:rsid w:val="00461EED"/>
    <w:rsid w:val="00461F3F"/>
    <w:rsid w:val="004620B1"/>
    <w:rsid w:val="004620E4"/>
    <w:rsid w:val="00462A7A"/>
    <w:rsid w:val="00462E3E"/>
    <w:rsid w:val="004649D9"/>
    <w:rsid w:val="0046689F"/>
    <w:rsid w:val="00470CA4"/>
    <w:rsid w:val="00471EC9"/>
    <w:rsid w:val="00472CE6"/>
    <w:rsid w:val="00474313"/>
    <w:rsid w:val="00477EF2"/>
    <w:rsid w:val="00480135"/>
    <w:rsid w:val="0048036C"/>
    <w:rsid w:val="00480745"/>
    <w:rsid w:val="00480B36"/>
    <w:rsid w:val="00482484"/>
    <w:rsid w:val="00482B5D"/>
    <w:rsid w:val="004839C7"/>
    <w:rsid w:val="00484520"/>
    <w:rsid w:val="0048492F"/>
    <w:rsid w:val="004863C5"/>
    <w:rsid w:val="00487792"/>
    <w:rsid w:val="00487DDC"/>
    <w:rsid w:val="004905A5"/>
    <w:rsid w:val="00490FF8"/>
    <w:rsid w:val="00492018"/>
    <w:rsid w:val="004925AB"/>
    <w:rsid w:val="00494E4B"/>
    <w:rsid w:val="00495196"/>
    <w:rsid w:val="004951FC"/>
    <w:rsid w:val="00496FCA"/>
    <w:rsid w:val="004A152C"/>
    <w:rsid w:val="004A24AE"/>
    <w:rsid w:val="004A2703"/>
    <w:rsid w:val="004A3829"/>
    <w:rsid w:val="004A4236"/>
    <w:rsid w:val="004A4797"/>
    <w:rsid w:val="004A50FA"/>
    <w:rsid w:val="004A5182"/>
    <w:rsid w:val="004A56ED"/>
    <w:rsid w:val="004A62E5"/>
    <w:rsid w:val="004A663D"/>
    <w:rsid w:val="004A73F2"/>
    <w:rsid w:val="004A7D8E"/>
    <w:rsid w:val="004B0948"/>
    <w:rsid w:val="004B0984"/>
    <w:rsid w:val="004B19BB"/>
    <w:rsid w:val="004B3101"/>
    <w:rsid w:val="004B4246"/>
    <w:rsid w:val="004B6521"/>
    <w:rsid w:val="004B74FB"/>
    <w:rsid w:val="004B79BA"/>
    <w:rsid w:val="004B7E12"/>
    <w:rsid w:val="004C02BB"/>
    <w:rsid w:val="004C02F8"/>
    <w:rsid w:val="004C0B3A"/>
    <w:rsid w:val="004C1869"/>
    <w:rsid w:val="004C30D2"/>
    <w:rsid w:val="004C555F"/>
    <w:rsid w:val="004C796F"/>
    <w:rsid w:val="004C7A62"/>
    <w:rsid w:val="004D01BF"/>
    <w:rsid w:val="004D0635"/>
    <w:rsid w:val="004D19A8"/>
    <w:rsid w:val="004D212C"/>
    <w:rsid w:val="004D2850"/>
    <w:rsid w:val="004D4520"/>
    <w:rsid w:val="004D4572"/>
    <w:rsid w:val="004D4F50"/>
    <w:rsid w:val="004D50D1"/>
    <w:rsid w:val="004D57A4"/>
    <w:rsid w:val="004E1476"/>
    <w:rsid w:val="004E1D6D"/>
    <w:rsid w:val="004E2E49"/>
    <w:rsid w:val="004E3728"/>
    <w:rsid w:val="004E5C16"/>
    <w:rsid w:val="004E6DAB"/>
    <w:rsid w:val="004E7637"/>
    <w:rsid w:val="004E77AA"/>
    <w:rsid w:val="004F074E"/>
    <w:rsid w:val="004F08AD"/>
    <w:rsid w:val="004F0C6E"/>
    <w:rsid w:val="004F121B"/>
    <w:rsid w:val="004F126E"/>
    <w:rsid w:val="004F1739"/>
    <w:rsid w:val="004F2898"/>
    <w:rsid w:val="004F2915"/>
    <w:rsid w:val="004F2A95"/>
    <w:rsid w:val="004F2E3B"/>
    <w:rsid w:val="004F30AB"/>
    <w:rsid w:val="004F36FD"/>
    <w:rsid w:val="004F3AE2"/>
    <w:rsid w:val="004F4D25"/>
    <w:rsid w:val="004F6280"/>
    <w:rsid w:val="004F716B"/>
    <w:rsid w:val="004F7F57"/>
    <w:rsid w:val="005012DD"/>
    <w:rsid w:val="00502C37"/>
    <w:rsid w:val="00502D26"/>
    <w:rsid w:val="005040FC"/>
    <w:rsid w:val="005056D0"/>
    <w:rsid w:val="0050577E"/>
    <w:rsid w:val="00506F4C"/>
    <w:rsid w:val="00507D98"/>
    <w:rsid w:val="00507F09"/>
    <w:rsid w:val="005103F5"/>
    <w:rsid w:val="005122D0"/>
    <w:rsid w:val="00514391"/>
    <w:rsid w:val="00515F76"/>
    <w:rsid w:val="00522305"/>
    <w:rsid w:val="0052286B"/>
    <w:rsid w:val="005235AF"/>
    <w:rsid w:val="005240BB"/>
    <w:rsid w:val="00524228"/>
    <w:rsid w:val="005246FD"/>
    <w:rsid w:val="005252E0"/>
    <w:rsid w:val="00526970"/>
    <w:rsid w:val="00526E7B"/>
    <w:rsid w:val="00527B95"/>
    <w:rsid w:val="00530F3A"/>
    <w:rsid w:val="00531089"/>
    <w:rsid w:val="00531336"/>
    <w:rsid w:val="00531B44"/>
    <w:rsid w:val="00531C58"/>
    <w:rsid w:val="0053231B"/>
    <w:rsid w:val="00532C1F"/>
    <w:rsid w:val="005338DF"/>
    <w:rsid w:val="005350A5"/>
    <w:rsid w:val="005358F3"/>
    <w:rsid w:val="005359A5"/>
    <w:rsid w:val="00535A1F"/>
    <w:rsid w:val="0053735B"/>
    <w:rsid w:val="00537AA1"/>
    <w:rsid w:val="00541729"/>
    <w:rsid w:val="00542279"/>
    <w:rsid w:val="00542C11"/>
    <w:rsid w:val="005436D7"/>
    <w:rsid w:val="005438C2"/>
    <w:rsid w:val="00543E0A"/>
    <w:rsid w:val="005442E6"/>
    <w:rsid w:val="00544335"/>
    <w:rsid w:val="00544F15"/>
    <w:rsid w:val="00545162"/>
    <w:rsid w:val="0054660F"/>
    <w:rsid w:val="00550512"/>
    <w:rsid w:val="00551269"/>
    <w:rsid w:val="0055165B"/>
    <w:rsid w:val="00551B64"/>
    <w:rsid w:val="0055226A"/>
    <w:rsid w:val="005547C8"/>
    <w:rsid w:val="0055630E"/>
    <w:rsid w:val="005568B4"/>
    <w:rsid w:val="00556B82"/>
    <w:rsid w:val="00557164"/>
    <w:rsid w:val="00557283"/>
    <w:rsid w:val="00557479"/>
    <w:rsid w:val="00560F7A"/>
    <w:rsid w:val="005620BB"/>
    <w:rsid w:val="005623CA"/>
    <w:rsid w:val="00562A1D"/>
    <w:rsid w:val="00564A08"/>
    <w:rsid w:val="0056535B"/>
    <w:rsid w:val="00565C6E"/>
    <w:rsid w:val="00567F45"/>
    <w:rsid w:val="005709E1"/>
    <w:rsid w:val="00570DE7"/>
    <w:rsid w:val="00571B4A"/>
    <w:rsid w:val="005720FA"/>
    <w:rsid w:val="00572E1A"/>
    <w:rsid w:val="00573142"/>
    <w:rsid w:val="0057328E"/>
    <w:rsid w:val="005748AF"/>
    <w:rsid w:val="0057498C"/>
    <w:rsid w:val="00574A0D"/>
    <w:rsid w:val="00575B31"/>
    <w:rsid w:val="00576127"/>
    <w:rsid w:val="0057628E"/>
    <w:rsid w:val="00576411"/>
    <w:rsid w:val="00576609"/>
    <w:rsid w:val="00577413"/>
    <w:rsid w:val="00577E5A"/>
    <w:rsid w:val="0058022B"/>
    <w:rsid w:val="0058172D"/>
    <w:rsid w:val="00581E15"/>
    <w:rsid w:val="00582199"/>
    <w:rsid w:val="005826C2"/>
    <w:rsid w:val="0058281A"/>
    <w:rsid w:val="00583253"/>
    <w:rsid w:val="00584A47"/>
    <w:rsid w:val="00584B17"/>
    <w:rsid w:val="005855A0"/>
    <w:rsid w:val="005862CC"/>
    <w:rsid w:val="00586610"/>
    <w:rsid w:val="00586BD7"/>
    <w:rsid w:val="00587AEC"/>
    <w:rsid w:val="00587F6D"/>
    <w:rsid w:val="00593DA7"/>
    <w:rsid w:val="00594DD8"/>
    <w:rsid w:val="00595838"/>
    <w:rsid w:val="00597829"/>
    <w:rsid w:val="005A02A1"/>
    <w:rsid w:val="005A0A1B"/>
    <w:rsid w:val="005A0FB2"/>
    <w:rsid w:val="005A1B9E"/>
    <w:rsid w:val="005A330E"/>
    <w:rsid w:val="005A45F2"/>
    <w:rsid w:val="005A5177"/>
    <w:rsid w:val="005A684C"/>
    <w:rsid w:val="005A7B44"/>
    <w:rsid w:val="005B0024"/>
    <w:rsid w:val="005B022D"/>
    <w:rsid w:val="005B100B"/>
    <w:rsid w:val="005B4D90"/>
    <w:rsid w:val="005B58C7"/>
    <w:rsid w:val="005B6892"/>
    <w:rsid w:val="005C09D2"/>
    <w:rsid w:val="005C123A"/>
    <w:rsid w:val="005C35F5"/>
    <w:rsid w:val="005C36AC"/>
    <w:rsid w:val="005C6677"/>
    <w:rsid w:val="005D1170"/>
    <w:rsid w:val="005D36D0"/>
    <w:rsid w:val="005D4275"/>
    <w:rsid w:val="005D4EC2"/>
    <w:rsid w:val="005D5B28"/>
    <w:rsid w:val="005D6C82"/>
    <w:rsid w:val="005D757A"/>
    <w:rsid w:val="005D7622"/>
    <w:rsid w:val="005E042B"/>
    <w:rsid w:val="005E08B0"/>
    <w:rsid w:val="005E099F"/>
    <w:rsid w:val="005E0AF2"/>
    <w:rsid w:val="005E0CB6"/>
    <w:rsid w:val="005E0D92"/>
    <w:rsid w:val="005E24AB"/>
    <w:rsid w:val="005E2974"/>
    <w:rsid w:val="005E37BA"/>
    <w:rsid w:val="005F0028"/>
    <w:rsid w:val="005F1E0D"/>
    <w:rsid w:val="005F330D"/>
    <w:rsid w:val="005F33C3"/>
    <w:rsid w:val="005F3B68"/>
    <w:rsid w:val="005F3C78"/>
    <w:rsid w:val="005F4F86"/>
    <w:rsid w:val="005F5984"/>
    <w:rsid w:val="005F5AF3"/>
    <w:rsid w:val="005F6191"/>
    <w:rsid w:val="005F6379"/>
    <w:rsid w:val="005F6564"/>
    <w:rsid w:val="005F6F0E"/>
    <w:rsid w:val="0060188A"/>
    <w:rsid w:val="0060435A"/>
    <w:rsid w:val="00605C5C"/>
    <w:rsid w:val="00607CC6"/>
    <w:rsid w:val="00607DF1"/>
    <w:rsid w:val="00610097"/>
    <w:rsid w:val="00611596"/>
    <w:rsid w:val="00611835"/>
    <w:rsid w:val="00613356"/>
    <w:rsid w:val="00613586"/>
    <w:rsid w:val="00616C94"/>
    <w:rsid w:val="00617C9C"/>
    <w:rsid w:val="0062002A"/>
    <w:rsid w:val="006228EE"/>
    <w:rsid w:val="00622B5F"/>
    <w:rsid w:val="006231FF"/>
    <w:rsid w:val="0062552A"/>
    <w:rsid w:val="006255D3"/>
    <w:rsid w:val="00625826"/>
    <w:rsid w:val="00625E38"/>
    <w:rsid w:val="00625F95"/>
    <w:rsid w:val="0062720F"/>
    <w:rsid w:val="0062744D"/>
    <w:rsid w:val="006310EE"/>
    <w:rsid w:val="00631A12"/>
    <w:rsid w:val="00631D15"/>
    <w:rsid w:val="006320DC"/>
    <w:rsid w:val="006323EA"/>
    <w:rsid w:val="006345A9"/>
    <w:rsid w:val="0063502F"/>
    <w:rsid w:val="00636BC6"/>
    <w:rsid w:val="00636EE3"/>
    <w:rsid w:val="0063784C"/>
    <w:rsid w:val="00640086"/>
    <w:rsid w:val="00641C4D"/>
    <w:rsid w:val="00642977"/>
    <w:rsid w:val="00643880"/>
    <w:rsid w:val="00643BD8"/>
    <w:rsid w:val="00645490"/>
    <w:rsid w:val="00645830"/>
    <w:rsid w:val="00646DD6"/>
    <w:rsid w:val="006475EE"/>
    <w:rsid w:val="00647CE1"/>
    <w:rsid w:val="00647FD4"/>
    <w:rsid w:val="00651298"/>
    <w:rsid w:val="00651314"/>
    <w:rsid w:val="00651B90"/>
    <w:rsid w:val="0065292F"/>
    <w:rsid w:val="00653992"/>
    <w:rsid w:val="00655F79"/>
    <w:rsid w:val="0065614A"/>
    <w:rsid w:val="00657594"/>
    <w:rsid w:val="00660134"/>
    <w:rsid w:val="0066039D"/>
    <w:rsid w:val="006605FB"/>
    <w:rsid w:val="00660FAB"/>
    <w:rsid w:val="00662B8A"/>
    <w:rsid w:val="00662D0C"/>
    <w:rsid w:val="00663F99"/>
    <w:rsid w:val="00664E6B"/>
    <w:rsid w:val="0066587F"/>
    <w:rsid w:val="006666BC"/>
    <w:rsid w:val="00666A0B"/>
    <w:rsid w:val="00666B40"/>
    <w:rsid w:val="00667CB9"/>
    <w:rsid w:val="006726F2"/>
    <w:rsid w:val="00672952"/>
    <w:rsid w:val="00673654"/>
    <w:rsid w:val="0067387B"/>
    <w:rsid w:val="006768E7"/>
    <w:rsid w:val="0067768E"/>
    <w:rsid w:val="00677803"/>
    <w:rsid w:val="0068095F"/>
    <w:rsid w:val="00681865"/>
    <w:rsid w:val="00682A13"/>
    <w:rsid w:val="00682E0C"/>
    <w:rsid w:val="00684421"/>
    <w:rsid w:val="00685913"/>
    <w:rsid w:val="006859F6"/>
    <w:rsid w:val="00685FE3"/>
    <w:rsid w:val="0068645C"/>
    <w:rsid w:val="00687664"/>
    <w:rsid w:val="006900AB"/>
    <w:rsid w:val="006926EE"/>
    <w:rsid w:val="00694FE0"/>
    <w:rsid w:val="00695158"/>
    <w:rsid w:val="00695A2D"/>
    <w:rsid w:val="006A0E33"/>
    <w:rsid w:val="006A108D"/>
    <w:rsid w:val="006A11D3"/>
    <w:rsid w:val="006A556F"/>
    <w:rsid w:val="006A5A17"/>
    <w:rsid w:val="006A5E42"/>
    <w:rsid w:val="006A63F1"/>
    <w:rsid w:val="006B0EDC"/>
    <w:rsid w:val="006B12B7"/>
    <w:rsid w:val="006B2210"/>
    <w:rsid w:val="006B2469"/>
    <w:rsid w:val="006B2F6F"/>
    <w:rsid w:val="006B3085"/>
    <w:rsid w:val="006B3326"/>
    <w:rsid w:val="006B3ADE"/>
    <w:rsid w:val="006B51A5"/>
    <w:rsid w:val="006B5CE3"/>
    <w:rsid w:val="006B6736"/>
    <w:rsid w:val="006B681D"/>
    <w:rsid w:val="006B7818"/>
    <w:rsid w:val="006B7946"/>
    <w:rsid w:val="006B7E48"/>
    <w:rsid w:val="006C0A7F"/>
    <w:rsid w:val="006C26F8"/>
    <w:rsid w:val="006C2BE2"/>
    <w:rsid w:val="006C33D1"/>
    <w:rsid w:val="006C3747"/>
    <w:rsid w:val="006C3A33"/>
    <w:rsid w:val="006C41B0"/>
    <w:rsid w:val="006C459C"/>
    <w:rsid w:val="006C4A04"/>
    <w:rsid w:val="006C648F"/>
    <w:rsid w:val="006C6896"/>
    <w:rsid w:val="006C6A2E"/>
    <w:rsid w:val="006D0185"/>
    <w:rsid w:val="006D13C6"/>
    <w:rsid w:val="006D1B91"/>
    <w:rsid w:val="006D1EB8"/>
    <w:rsid w:val="006D3D6E"/>
    <w:rsid w:val="006D5037"/>
    <w:rsid w:val="006D5847"/>
    <w:rsid w:val="006D6F7C"/>
    <w:rsid w:val="006E0C76"/>
    <w:rsid w:val="006E1400"/>
    <w:rsid w:val="006E217A"/>
    <w:rsid w:val="006E49A2"/>
    <w:rsid w:val="006E5B1F"/>
    <w:rsid w:val="006E6001"/>
    <w:rsid w:val="006E613C"/>
    <w:rsid w:val="006E7954"/>
    <w:rsid w:val="006E7F0A"/>
    <w:rsid w:val="006F03E0"/>
    <w:rsid w:val="006F2ABE"/>
    <w:rsid w:val="006F3E66"/>
    <w:rsid w:val="006F3EB7"/>
    <w:rsid w:val="006F47D4"/>
    <w:rsid w:val="006F4A60"/>
    <w:rsid w:val="006F4B0C"/>
    <w:rsid w:val="006F5484"/>
    <w:rsid w:val="006F5727"/>
    <w:rsid w:val="006F58EB"/>
    <w:rsid w:val="006F5905"/>
    <w:rsid w:val="006F5B23"/>
    <w:rsid w:val="007000C7"/>
    <w:rsid w:val="00700499"/>
    <w:rsid w:val="00702092"/>
    <w:rsid w:val="007026C4"/>
    <w:rsid w:val="00703AA8"/>
    <w:rsid w:val="00703C3A"/>
    <w:rsid w:val="00703FDC"/>
    <w:rsid w:val="00704E25"/>
    <w:rsid w:val="007059ED"/>
    <w:rsid w:val="00705A83"/>
    <w:rsid w:val="0070750E"/>
    <w:rsid w:val="00707D6A"/>
    <w:rsid w:val="0071097A"/>
    <w:rsid w:val="0071224E"/>
    <w:rsid w:val="00712767"/>
    <w:rsid w:val="00714592"/>
    <w:rsid w:val="00714ED1"/>
    <w:rsid w:val="00714FC9"/>
    <w:rsid w:val="00716858"/>
    <w:rsid w:val="007171AF"/>
    <w:rsid w:val="00717B30"/>
    <w:rsid w:val="00717EB1"/>
    <w:rsid w:val="00720D05"/>
    <w:rsid w:val="00720E94"/>
    <w:rsid w:val="0072108C"/>
    <w:rsid w:val="00721A4C"/>
    <w:rsid w:val="00721D41"/>
    <w:rsid w:val="00725991"/>
    <w:rsid w:val="00725A2E"/>
    <w:rsid w:val="007266FC"/>
    <w:rsid w:val="00726E38"/>
    <w:rsid w:val="00730643"/>
    <w:rsid w:val="0073177E"/>
    <w:rsid w:val="007318FD"/>
    <w:rsid w:val="00731916"/>
    <w:rsid w:val="00732DFA"/>
    <w:rsid w:val="00733BDE"/>
    <w:rsid w:val="007341C5"/>
    <w:rsid w:val="00734405"/>
    <w:rsid w:val="00734974"/>
    <w:rsid w:val="00734CA6"/>
    <w:rsid w:val="00734E40"/>
    <w:rsid w:val="007418E5"/>
    <w:rsid w:val="007426BA"/>
    <w:rsid w:val="00743A39"/>
    <w:rsid w:val="00743ACC"/>
    <w:rsid w:val="00744CA1"/>
    <w:rsid w:val="00745DEC"/>
    <w:rsid w:val="00746025"/>
    <w:rsid w:val="007462AB"/>
    <w:rsid w:val="00746669"/>
    <w:rsid w:val="0074687B"/>
    <w:rsid w:val="00746FAA"/>
    <w:rsid w:val="007471E4"/>
    <w:rsid w:val="00747D22"/>
    <w:rsid w:val="007501A5"/>
    <w:rsid w:val="0075065C"/>
    <w:rsid w:val="00750F32"/>
    <w:rsid w:val="00751BF5"/>
    <w:rsid w:val="00751F8A"/>
    <w:rsid w:val="0075410E"/>
    <w:rsid w:val="00754408"/>
    <w:rsid w:val="00756516"/>
    <w:rsid w:val="00756F56"/>
    <w:rsid w:val="00757C4D"/>
    <w:rsid w:val="00757F21"/>
    <w:rsid w:val="0076229D"/>
    <w:rsid w:val="00762E96"/>
    <w:rsid w:val="007642DE"/>
    <w:rsid w:val="007651FC"/>
    <w:rsid w:val="00766174"/>
    <w:rsid w:val="00766400"/>
    <w:rsid w:val="00766DD6"/>
    <w:rsid w:val="00767604"/>
    <w:rsid w:val="00767FE3"/>
    <w:rsid w:val="0077018F"/>
    <w:rsid w:val="00771364"/>
    <w:rsid w:val="00772B45"/>
    <w:rsid w:val="00772F09"/>
    <w:rsid w:val="007733A2"/>
    <w:rsid w:val="00773A28"/>
    <w:rsid w:val="00774079"/>
    <w:rsid w:val="00774DAF"/>
    <w:rsid w:val="007754E6"/>
    <w:rsid w:val="007767BA"/>
    <w:rsid w:val="00780F66"/>
    <w:rsid w:val="007827C6"/>
    <w:rsid w:val="00782DCB"/>
    <w:rsid w:val="0078364E"/>
    <w:rsid w:val="007837E1"/>
    <w:rsid w:val="0078418E"/>
    <w:rsid w:val="00790973"/>
    <w:rsid w:val="007916B2"/>
    <w:rsid w:val="00792032"/>
    <w:rsid w:val="00793AB6"/>
    <w:rsid w:val="00797CCA"/>
    <w:rsid w:val="007A016B"/>
    <w:rsid w:val="007A0486"/>
    <w:rsid w:val="007A14BB"/>
    <w:rsid w:val="007A1929"/>
    <w:rsid w:val="007A2518"/>
    <w:rsid w:val="007A39CC"/>
    <w:rsid w:val="007A4262"/>
    <w:rsid w:val="007A54C5"/>
    <w:rsid w:val="007A7953"/>
    <w:rsid w:val="007B0596"/>
    <w:rsid w:val="007B104B"/>
    <w:rsid w:val="007B260E"/>
    <w:rsid w:val="007B384A"/>
    <w:rsid w:val="007B3B69"/>
    <w:rsid w:val="007B5084"/>
    <w:rsid w:val="007B51E7"/>
    <w:rsid w:val="007B57B0"/>
    <w:rsid w:val="007C209E"/>
    <w:rsid w:val="007C2E25"/>
    <w:rsid w:val="007C3893"/>
    <w:rsid w:val="007C3BC2"/>
    <w:rsid w:val="007C5FB2"/>
    <w:rsid w:val="007C70F9"/>
    <w:rsid w:val="007D0862"/>
    <w:rsid w:val="007D24E5"/>
    <w:rsid w:val="007D2941"/>
    <w:rsid w:val="007D3934"/>
    <w:rsid w:val="007D40D5"/>
    <w:rsid w:val="007D44FD"/>
    <w:rsid w:val="007D4FA6"/>
    <w:rsid w:val="007D5949"/>
    <w:rsid w:val="007D7B8E"/>
    <w:rsid w:val="007E22D0"/>
    <w:rsid w:val="007E40DD"/>
    <w:rsid w:val="007E56B7"/>
    <w:rsid w:val="007E5AD0"/>
    <w:rsid w:val="007E6567"/>
    <w:rsid w:val="007E7A01"/>
    <w:rsid w:val="007F07F4"/>
    <w:rsid w:val="007F166E"/>
    <w:rsid w:val="007F1846"/>
    <w:rsid w:val="007F4248"/>
    <w:rsid w:val="007F435C"/>
    <w:rsid w:val="007F49E6"/>
    <w:rsid w:val="007F6058"/>
    <w:rsid w:val="007F7E85"/>
    <w:rsid w:val="008001AC"/>
    <w:rsid w:val="00800D9F"/>
    <w:rsid w:val="0080127C"/>
    <w:rsid w:val="00801EAD"/>
    <w:rsid w:val="00801FB2"/>
    <w:rsid w:val="00802797"/>
    <w:rsid w:val="00804440"/>
    <w:rsid w:val="00805747"/>
    <w:rsid w:val="0080600A"/>
    <w:rsid w:val="00806E51"/>
    <w:rsid w:val="00806FA3"/>
    <w:rsid w:val="0080702F"/>
    <w:rsid w:val="008077A3"/>
    <w:rsid w:val="00807B06"/>
    <w:rsid w:val="00810AD6"/>
    <w:rsid w:val="0081112C"/>
    <w:rsid w:val="00813087"/>
    <w:rsid w:val="008148F7"/>
    <w:rsid w:val="00814B85"/>
    <w:rsid w:val="0081582B"/>
    <w:rsid w:val="00816A59"/>
    <w:rsid w:val="0081700E"/>
    <w:rsid w:val="00820654"/>
    <w:rsid w:val="008209F1"/>
    <w:rsid w:val="00821133"/>
    <w:rsid w:val="008219D8"/>
    <w:rsid w:val="0082260A"/>
    <w:rsid w:val="00822FCC"/>
    <w:rsid w:val="008237D9"/>
    <w:rsid w:val="008253E4"/>
    <w:rsid w:val="00825501"/>
    <w:rsid w:val="00825F17"/>
    <w:rsid w:val="008260A3"/>
    <w:rsid w:val="008263AB"/>
    <w:rsid w:val="00826D2A"/>
    <w:rsid w:val="00827846"/>
    <w:rsid w:val="00831F5D"/>
    <w:rsid w:val="00832428"/>
    <w:rsid w:val="0083243A"/>
    <w:rsid w:val="00832FAF"/>
    <w:rsid w:val="008331AF"/>
    <w:rsid w:val="008342D8"/>
    <w:rsid w:val="00834A20"/>
    <w:rsid w:val="00840574"/>
    <w:rsid w:val="008409BF"/>
    <w:rsid w:val="00840AC8"/>
    <w:rsid w:val="008414E0"/>
    <w:rsid w:val="008425AD"/>
    <w:rsid w:val="008444B9"/>
    <w:rsid w:val="0084453C"/>
    <w:rsid w:val="00845D5D"/>
    <w:rsid w:val="008460D7"/>
    <w:rsid w:val="00846A67"/>
    <w:rsid w:val="00850425"/>
    <w:rsid w:val="00850A5B"/>
    <w:rsid w:val="008523A1"/>
    <w:rsid w:val="008523AA"/>
    <w:rsid w:val="00852647"/>
    <w:rsid w:val="008530A7"/>
    <w:rsid w:val="00853341"/>
    <w:rsid w:val="008535CF"/>
    <w:rsid w:val="00853F7E"/>
    <w:rsid w:val="00854A16"/>
    <w:rsid w:val="00854A85"/>
    <w:rsid w:val="008556BA"/>
    <w:rsid w:val="008557EF"/>
    <w:rsid w:val="00856253"/>
    <w:rsid w:val="00856979"/>
    <w:rsid w:val="00857583"/>
    <w:rsid w:val="00857F49"/>
    <w:rsid w:val="0086082A"/>
    <w:rsid w:val="008609C9"/>
    <w:rsid w:val="00860D0A"/>
    <w:rsid w:val="00861A9E"/>
    <w:rsid w:val="00861F27"/>
    <w:rsid w:val="0086218E"/>
    <w:rsid w:val="008622E7"/>
    <w:rsid w:val="00863F4D"/>
    <w:rsid w:val="00865622"/>
    <w:rsid w:val="00866B4C"/>
    <w:rsid w:val="0086796A"/>
    <w:rsid w:val="00867DF4"/>
    <w:rsid w:val="00871311"/>
    <w:rsid w:val="00873200"/>
    <w:rsid w:val="0087341E"/>
    <w:rsid w:val="0087401D"/>
    <w:rsid w:val="00874E9B"/>
    <w:rsid w:val="00876187"/>
    <w:rsid w:val="00876F7A"/>
    <w:rsid w:val="00880347"/>
    <w:rsid w:val="00880C80"/>
    <w:rsid w:val="008824AF"/>
    <w:rsid w:val="00883C35"/>
    <w:rsid w:val="0088417B"/>
    <w:rsid w:val="00884BF8"/>
    <w:rsid w:val="00885143"/>
    <w:rsid w:val="00885157"/>
    <w:rsid w:val="008855D7"/>
    <w:rsid w:val="00885B5D"/>
    <w:rsid w:val="008904F5"/>
    <w:rsid w:val="0089232E"/>
    <w:rsid w:val="00893634"/>
    <w:rsid w:val="0089414C"/>
    <w:rsid w:val="00895E59"/>
    <w:rsid w:val="008A0F8F"/>
    <w:rsid w:val="008A110C"/>
    <w:rsid w:val="008A1182"/>
    <w:rsid w:val="008A1424"/>
    <w:rsid w:val="008A1D75"/>
    <w:rsid w:val="008A23F8"/>
    <w:rsid w:val="008A2D98"/>
    <w:rsid w:val="008A432C"/>
    <w:rsid w:val="008A4EED"/>
    <w:rsid w:val="008A65EC"/>
    <w:rsid w:val="008A69A8"/>
    <w:rsid w:val="008A6FA1"/>
    <w:rsid w:val="008A7342"/>
    <w:rsid w:val="008A73E5"/>
    <w:rsid w:val="008A7B1B"/>
    <w:rsid w:val="008A7ED2"/>
    <w:rsid w:val="008B2E30"/>
    <w:rsid w:val="008B343A"/>
    <w:rsid w:val="008B39DF"/>
    <w:rsid w:val="008B44C1"/>
    <w:rsid w:val="008B4768"/>
    <w:rsid w:val="008B5EA1"/>
    <w:rsid w:val="008B703E"/>
    <w:rsid w:val="008B7479"/>
    <w:rsid w:val="008B79F1"/>
    <w:rsid w:val="008C042F"/>
    <w:rsid w:val="008C06CC"/>
    <w:rsid w:val="008C0E43"/>
    <w:rsid w:val="008C1372"/>
    <w:rsid w:val="008C3224"/>
    <w:rsid w:val="008C4CC7"/>
    <w:rsid w:val="008D0AD3"/>
    <w:rsid w:val="008D11C7"/>
    <w:rsid w:val="008D1B60"/>
    <w:rsid w:val="008D1ECC"/>
    <w:rsid w:val="008D5549"/>
    <w:rsid w:val="008D622F"/>
    <w:rsid w:val="008E0738"/>
    <w:rsid w:val="008E0D8B"/>
    <w:rsid w:val="008E0F82"/>
    <w:rsid w:val="008E160E"/>
    <w:rsid w:val="008E1847"/>
    <w:rsid w:val="008E4176"/>
    <w:rsid w:val="008E4C5A"/>
    <w:rsid w:val="008E4FAD"/>
    <w:rsid w:val="008E5A38"/>
    <w:rsid w:val="008E63CF"/>
    <w:rsid w:val="008E66F9"/>
    <w:rsid w:val="008E76CD"/>
    <w:rsid w:val="008F0773"/>
    <w:rsid w:val="008F0BFD"/>
    <w:rsid w:val="008F0F2E"/>
    <w:rsid w:val="008F2835"/>
    <w:rsid w:val="008F2D78"/>
    <w:rsid w:val="008F396E"/>
    <w:rsid w:val="008F3AFD"/>
    <w:rsid w:val="00901F8C"/>
    <w:rsid w:val="00902731"/>
    <w:rsid w:val="00902D81"/>
    <w:rsid w:val="00902E4B"/>
    <w:rsid w:val="00903293"/>
    <w:rsid w:val="00904A34"/>
    <w:rsid w:val="0090557F"/>
    <w:rsid w:val="00906095"/>
    <w:rsid w:val="00906B0C"/>
    <w:rsid w:val="00906C65"/>
    <w:rsid w:val="009070F1"/>
    <w:rsid w:val="00907B1A"/>
    <w:rsid w:val="00907ED1"/>
    <w:rsid w:val="00910CAF"/>
    <w:rsid w:val="00910EBA"/>
    <w:rsid w:val="0091202F"/>
    <w:rsid w:val="009125FD"/>
    <w:rsid w:val="00912790"/>
    <w:rsid w:val="00912A8A"/>
    <w:rsid w:val="00912FB0"/>
    <w:rsid w:val="00913AAA"/>
    <w:rsid w:val="00915FAA"/>
    <w:rsid w:val="00917984"/>
    <w:rsid w:val="009243F7"/>
    <w:rsid w:val="00924606"/>
    <w:rsid w:val="00924DD3"/>
    <w:rsid w:val="00925F08"/>
    <w:rsid w:val="00925F91"/>
    <w:rsid w:val="009262F5"/>
    <w:rsid w:val="00926760"/>
    <w:rsid w:val="0093088F"/>
    <w:rsid w:val="009333AE"/>
    <w:rsid w:val="00934725"/>
    <w:rsid w:val="00934869"/>
    <w:rsid w:val="00934F91"/>
    <w:rsid w:val="0093578E"/>
    <w:rsid w:val="00935E2E"/>
    <w:rsid w:val="00936520"/>
    <w:rsid w:val="00940E42"/>
    <w:rsid w:val="009415DD"/>
    <w:rsid w:val="00941FA1"/>
    <w:rsid w:val="00943581"/>
    <w:rsid w:val="00945139"/>
    <w:rsid w:val="00945F28"/>
    <w:rsid w:val="00945F7A"/>
    <w:rsid w:val="009533CE"/>
    <w:rsid w:val="00953D95"/>
    <w:rsid w:val="00954198"/>
    <w:rsid w:val="00954DFF"/>
    <w:rsid w:val="00955235"/>
    <w:rsid w:val="009558F6"/>
    <w:rsid w:val="00956F0E"/>
    <w:rsid w:val="009610DA"/>
    <w:rsid w:val="00961D27"/>
    <w:rsid w:val="00961E8F"/>
    <w:rsid w:val="00962D01"/>
    <w:rsid w:val="009637BE"/>
    <w:rsid w:val="00963F72"/>
    <w:rsid w:val="00965827"/>
    <w:rsid w:val="00965F89"/>
    <w:rsid w:val="00966E53"/>
    <w:rsid w:val="00966EA7"/>
    <w:rsid w:val="0096716F"/>
    <w:rsid w:val="00967AAC"/>
    <w:rsid w:val="00971721"/>
    <w:rsid w:val="009721DA"/>
    <w:rsid w:val="00972C97"/>
    <w:rsid w:val="00973899"/>
    <w:rsid w:val="00973E97"/>
    <w:rsid w:val="0097485E"/>
    <w:rsid w:val="00975439"/>
    <w:rsid w:val="0097547C"/>
    <w:rsid w:val="009756B1"/>
    <w:rsid w:val="009760E3"/>
    <w:rsid w:val="00976BE9"/>
    <w:rsid w:val="009802DB"/>
    <w:rsid w:val="00980BB3"/>
    <w:rsid w:val="0098120B"/>
    <w:rsid w:val="00982D4E"/>
    <w:rsid w:val="00983355"/>
    <w:rsid w:val="009849F2"/>
    <w:rsid w:val="00985D5F"/>
    <w:rsid w:val="00986187"/>
    <w:rsid w:val="00987CFC"/>
    <w:rsid w:val="00987ECE"/>
    <w:rsid w:val="00990E3B"/>
    <w:rsid w:val="00991054"/>
    <w:rsid w:val="0099132B"/>
    <w:rsid w:val="0099294C"/>
    <w:rsid w:val="009932DD"/>
    <w:rsid w:val="009937CD"/>
    <w:rsid w:val="00995CD1"/>
    <w:rsid w:val="00995DCC"/>
    <w:rsid w:val="00995F62"/>
    <w:rsid w:val="00996B38"/>
    <w:rsid w:val="00996DCE"/>
    <w:rsid w:val="00996E54"/>
    <w:rsid w:val="00997C6C"/>
    <w:rsid w:val="009A056E"/>
    <w:rsid w:val="009A10B3"/>
    <w:rsid w:val="009A2179"/>
    <w:rsid w:val="009A2B6B"/>
    <w:rsid w:val="009A2C53"/>
    <w:rsid w:val="009A5586"/>
    <w:rsid w:val="009A55C2"/>
    <w:rsid w:val="009A626B"/>
    <w:rsid w:val="009A68B8"/>
    <w:rsid w:val="009A73BE"/>
    <w:rsid w:val="009A769F"/>
    <w:rsid w:val="009A7732"/>
    <w:rsid w:val="009B0022"/>
    <w:rsid w:val="009B0828"/>
    <w:rsid w:val="009B10CF"/>
    <w:rsid w:val="009B2692"/>
    <w:rsid w:val="009B3093"/>
    <w:rsid w:val="009B3326"/>
    <w:rsid w:val="009B3DEE"/>
    <w:rsid w:val="009B4114"/>
    <w:rsid w:val="009B6E3B"/>
    <w:rsid w:val="009B7360"/>
    <w:rsid w:val="009C00FC"/>
    <w:rsid w:val="009C0F7C"/>
    <w:rsid w:val="009C20E5"/>
    <w:rsid w:val="009C25DE"/>
    <w:rsid w:val="009C454E"/>
    <w:rsid w:val="009C63BA"/>
    <w:rsid w:val="009C64B3"/>
    <w:rsid w:val="009C7130"/>
    <w:rsid w:val="009C7799"/>
    <w:rsid w:val="009C7ED8"/>
    <w:rsid w:val="009D02DC"/>
    <w:rsid w:val="009D0861"/>
    <w:rsid w:val="009D12D0"/>
    <w:rsid w:val="009D25F0"/>
    <w:rsid w:val="009D278D"/>
    <w:rsid w:val="009D4D15"/>
    <w:rsid w:val="009D4DA2"/>
    <w:rsid w:val="009D546D"/>
    <w:rsid w:val="009D6A4E"/>
    <w:rsid w:val="009E073A"/>
    <w:rsid w:val="009E0B05"/>
    <w:rsid w:val="009E0B3B"/>
    <w:rsid w:val="009E114A"/>
    <w:rsid w:val="009E1B66"/>
    <w:rsid w:val="009E234A"/>
    <w:rsid w:val="009E2684"/>
    <w:rsid w:val="009E5897"/>
    <w:rsid w:val="009E5B72"/>
    <w:rsid w:val="009E5CA5"/>
    <w:rsid w:val="009E5FE7"/>
    <w:rsid w:val="009E6204"/>
    <w:rsid w:val="009E6681"/>
    <w:rsid w:val="009E6B2C"/>
    <w:rsid w:val="009F022E"/>
    <w:rsid w:val="009F0FD9"/>
    <w:rsid w:val="009F1631"/>
    <w:rsid w:val="009F1EB1"/>
    <w:rsid w:val="009F241D"/>
    <w:rsid w:val="009F257D"/>
    <w:rsid w:val="009F26B9"/>
    <w:rsid w:val="009F351A"/>
    <w:rsid w:val="009F55CD"/>
    <w:rsid w:val="009F5DEF"/>
    <w:rsid w:val="009F686E"/>
    <w:rsid w:val="009F6939"/>
    <w:rsid w:val="009F6E1E"/>
    <w:rsid w:val="009F7ABE"/>
    <w:rsid w:val="00A001C1"/>
    <w:rsid w:val="00A00E4E"/>
    <w:rsid w:val="00A00FA3"/>
    <w:rsid w:val="00A01078"/>
    <w:rsid w:val="00A04D01"/>
    <w:rsid w:val="00A05300"/>
    <w:rsid w:val="00A05B10"/>
    <w:rsid w:val="00A062CC"/>
    <w:rsid w:val="00A06645"/>
    <w:rsid w:val="00A12F26"/>
    <w:rsid w:val="00A12F94"/>
    <w:rsid w:val="00A1401B"/>
    <w:rsid w:val="00A14653"/>
    <w:rsid w:val="00A14E90"/>
    <w:rsid w:val="00A158FE"/>
    <w:rsid w:val="00A1797D"/>
    <w:rsid w:val="00A17B88"/>
    <w:rsid w:val="00A20421"/>
    <w:rsid w:val="00A20751"/>
    <w:rsid w:val="00A218DF"/>
    <w:rsid w:val="00A21DDA"/>
    <w:rsid w:val="00A22E54"/>
    <w:rsid w:val="00A23D0A"/>
    <w:rsid w:val="00A2487F"/>
    <w:rsid w:val="00A24DEA"/>
    <w:rsid w:val="00A25BBB"/>
    <w:rsid w:val="00A2714F"/>
    <w:rsid w:val="00A27C8D"/>
    <w:rsid w:val="00A27D68"/>
    <w:rsid w:val="00A32097"/>
    <w:rsid w:val="00A32215"/>
    <w:rsid w:val="00A32F53"/>
    <w:rsid w:val="00A32FEB"/>
    <w:rsid w:val="00A33719"/>
    <w:rsid w:val="00A3405C"/>
    <w:rsid w:val="00A34BA2"/>
    <w:rsid w:val="00A352ED"/>
    <w:rsid w:val="00A35CE2"/>
    <w:rsid w:val="00A35FDB"/>
    <w:rsid w:val="00A36666"/>
    <w:rsid w:val="00A36D3D"/>
    <w:rsid w:val="00A37573"/>
    <w:rsid w:val="00A37C9F"/>
    <w:rsid w:val="00A405FF"/>
    <w:rsid w:val="00A41411"/>
    <w:rsid w:val="00A41D44"/>
    <w:rsid w:val="00A426CD"/>
    <w:rsid w:val="00A43194"/>
    <w:rsid w:val="00A444E5"/>
    <w:rsid w:val="00A447A2"/>
    <w:rsid w:val="00A45822"/>
    <w:rsid w:val="00A459AE"/>
    <w:rsid w:val="00A45A2B"/>
    <w:rsid w:val="00A4641E"/>
    <w:rsid w:val="00A47036"/>
    <w:rsid w:val="00A5194A"/>
    <w:rsid w:val="00A526A4"/>
    <w:rsid w:val="00A53C12"/>
    <w:rsid w:val="00A54070"/>
    <w:rsid w:val="00A5429A"/>
    <w:rsid w:val="00A556D6"/>
    <w:rsid w:val="00A5705F"/>
    <w:rsid w:val="00A572EE"/>
    <w:rsid w:val="00A5749A"/>
    <w:rsid w:val="00A577D0"/>
    <w:rsid w:val="00A61AD2"/>
    <w:rsid w:val="00A62676"/>
    <w:rsid w:val="00A626FA"/>
    <w:rsid w:val="00A6314E"/>
    <w:rsid w:val="00A64422"/>
    <w:rsid w:val="00A662D1"/>
    <w:rsid w:val="00A670A3"/>
    <w:rsid w:val="00A72332"/>
    <w:rsid w:val="00A7555E"/>
    <w:rsid w:val="00A76B12"/>
    <w:rsid w:val="00A77827"/>
    <w:rsid w:val="00A80E96"/>
    <w:rsid w:val="00A82FCB"/>
    <w:rsid w:val="00A839D5"/>
    <w:rsid w:val="00A84331"/>
    <w:rsid w:val="00A865CE"/>
    <w:rsid w:val="00A86D94"/>
    <w:rsid w:val="00A9135D"/>
    <w:rsid w:val="00A91696"/>
    <w:rsid w:val="00A92D67"/>
    <w:rsid w:val="00A9354A"/>
    <w:rsid w:val="00A935B3"/>
    <w:rsid w:val="00A93DC8"/>
    <w:rsid w:val="00A9461A"/>
    <w:rsid w:val="00A962E0"/>
    <w:rsid w:val="00A964AD"/>
    <w:rsid w:val="00A9718A"/>
    <w:rsid w:val="00A974A8"/>
    <w:rsid w:val="00A974B1"/>
    <w:rsid w:val="00A97DC6"/>
    <w:rsid w:val="00AA1241"/>
    <w:rsid w:val="00AA150F"/>
    <w:rsid w:val="00AA1F6C"/>
    <w:rsid w:val="00AA3B35"/>
    <w:rsid w:val="00AA3FC4"/>
    <w:rsid w:val="00AA3FFA"/>
    <w:rsid w:val="00AA4FA1"/>
    <w:rsid w:val="00AA521A"/>
    <w:rsid w:val="00AA557C"/>
    <w:rsid w:val="00AA5591"/>
    <w:rsid w:val="00AA5AC4"/>
    <w:rsid w:val="00AA6381"/>
    <w:rsid w:val="00AA6475"/>
    <w:rsid w:val="00AA7291"/>
    <w:rsid w:val="00AA74D3"/>
    <w:rsid w:val="00AB11CE"/>
    <w:rsid w:val="00AB2322"/>
    <w:rsid w:val="00AB295A"/>
    <w:rsid w:val="00AB2A55"/>
    <w:rsid w:val="00AB4337"/>
    <w:rsid w:val="00AB56D4"/>
    <w:rsid w:val="00AB6296"/>
    <w:rsid w:val="00AB67AF"/>
    <w:rsid w:val="00AB6A06"/>
    <w:rsid w:val="00AB7489"/>
    <w:rsid w:val="00AB7732"/>
    <w:rsid w:val="00AB7A1D"/>
    <w:rsid w:val="00AC125C"/>
    <w:rsid w:val="00AC133C"/>
    <w:rsid w:val="00AC1B79"/>
    <w:rsid w:val="00AC1C2D"/>
    <w:rsid w:val="00AC2050"/>
    <w:rsid w:val="00AC23F2"/>
    <w:rsid w:val="00AC357B"/>
    <w:rsid w:val="00AC388B"/>
    <w:rsid w:val="00AC389D"/>
    <w:rsid w:val="00AC3ADA"/>
    <w:rsid w:val="00AC45BB"/>
    <w:rsid w:val="00AC6B71"/>
    <w:rsid w:val="00AC6EB1"/>
    <w:rsid w:val="00AC7A27"/>
    <w:rsid w:val="00AD0BD2"/>
    <w:rsid w:val="00AD273B"/>
    <w:rsid w:val="00AD3130"/>
    <w:rsid w:val="00AD3172"/>
    <w:rsid w:val="00AD3643"/>
    <w:rsid w:val="00AD3645"/>
    <w:rsid w:val="00AD45BE"/>
    <w:rsid w:val="00AD497A"/>
    <w:rsid w:val="00AD4AAC"/>
    <w:rsid w:val="00AD4DF2"/>
    <w:rsid w:val="00AD514C"/>
    <w:rsid w:val="00AD7072"/>
    <w:rsid w:val="00AE0A04"/>
    <w:rsid w:val="00AE1CA2"/>
    <w:rsid w:val="00AE2929"/>
    <w:rsid w:val="00AE2E5C"/>
    <w:rsid w:val="00AE34D9"/>
    <w:rsid w:val="00AE3937"/>
    <w:rsid w:val="00AE3B8C"/>
    <w:rsid w:val="00AE4867"/>
    <w:rsid w:val="00AE4B5F"/>
    <w:rsid w:val="00AE5C8C"/>
    <w:rsid w:val="00AE63FA"/>
    <w:rsid w:val="00AF1C0C"/>
    <w:rsid w:val="00AF2EF6"/>
    <w:rsid w:val="00AF4287"/>
    <w:rsid w:val="00AF4808"/>
    <w:rsid w:val="00AF4C50"/>
    <w:rsid w:val="00AF52B0"/>
    <w:rsid w:val="00AF5967"/>
    <w:rsid w:val="00AF7946"/>
    <w:rsid w:val="00AF7E84"/>
    <w:rsid w:val="00B00072"/>
    <w:rsid w:val="00B0012B"/>
    <w:rsid w:val="00B0108E"/>
    <w:rsid w:val="00B019B4"/>
    <w:rsid w:val="00B01D62"/>
    <w:rsid w:val="00B02387"/>
    <w:rsid w:val="00B02CA0"/>
    <w:rsid w:val="00B02F56"/>
    <w:rsid w:val="00B038A5"/>
    <w:rsid w:val="00B04854"/>
    <w:rsid w:val="00B04D74"/>
    <w:rsid w:val="00B06962"/>
    <w:rsid w:val="00B06A72"/>
    <w:rsid w:val="00B10167"/>
    <w:rsid w:val="00B10BEA"/>
    <w:rsid w:val="00B112A3"/>
    <w:rsid w:val="00B1143D"/>
    <w:rsid w:val="00B119F5"/>
    <w:rsid w:val="00B11D63"/>
    <w:rsid w:val="00B12B68"/>
    <w:rsid w:val="00B13211"/>
    <w:rsid w:val="00B132BE"/>
    <w:rsid w:val="00B16C46"/>
    <w:rsid w:val="00B16F13"/>
    <w:rsid w:val="00B174DA"/>
    <w:rsid w:val="00B17750"/>
    <w:rsid w:val="00B17DDA"/>
    <w:rsid w:val="00B17FA9"/>
    <w:rsid w:val="00B20133"/>
    <w:rsid w:val="00B20A74"/>
    <w:rsid w:val="00B22681"/>
    <w:rsid w:val="00B237FF"/>
    <w:rsid w:val="00B24073"/>
    <w:rsid w:val="00B2485D"/>
    <w:rsid w:val="00B264BD"/>
    <w:rsid w:val="00B26713"/>
    <w:rsid w:val="00B268FD"/>
    <w:rsid w:val="00B31B67"/>
    <w:rsid w:val="00B322A8"/>
    <w:rsid w:val="00B338F1"/>
    <w:rsid w:val="00B34F5E"/>
    <w:rsid w:val="00B355C6"/>
    <w:rsid w:val="00B35D7D"/>
    <w:rsid w:val="00B36386"/>
    <w:rsid w:val="00B36E2D"/>
    <w:rsid w:val="00B37C10"/>
    <w:rsid w:val="00B40147"/>
    <w:rsid w:val="00B40351"/>
    <w:rsid w:val="00B4098B"/>
    <w:rsid w:val="00B40B5E"/>
    <w:rsid w:val="00B42584"/>
    <w:rsid w:val="00B43D66"/>
    <w:rsid w:val="00B43F41"/>
    <w:rsid w:val="00B4540B"/>
    <w:rsid w:val="00B45CE3"/>
    <w:rsid w:val="00B47439"/>
    <w:rsid w:val="00B47C35"/>
    <w:rsid w:val="00B508A2"/>
    <w:rsid w:val="00B50963"/>
    <w:rsid w:val="00B51AE7"/>
    <w:rsid w:val="00B523E0"/>
    <w:rsid w:val="00B5250B"/>
    <w:rsid w:val="00B52649"/>
    <w:rsid w:val="00B52FDF"/>
    <w:rsid w:val="00B53939"/>
    <w:rsid w:val="00B53C31"/>
    <w:rsid w:val="00B53FA4"/>
    <w:rsid w:val="00B54DDF"/>
    <w:rsid w:val="00B55362"/>
    <w:rsid w:val="00B55AC7"/>
    <w:rsid w:val="00B565B9"/>
    <w:rsid w:val="00B57D86"/>
    <w:rsid w:val="00B6072D"/>
    <w:rsid w:val="00B60C6C"/>
    <w:rsid w:val="00B6286D"/>
    <w:rsid w:val="00B63F81"/>
    <w:rsid w:val="00B6466B"/>
    <w:rsid w:val="00B64901"/>
    <w:rsid w:val="00B64BAE"/>
    <w:rsid w:val="00B667BE"/>
    <w:rsid w:val="00B6707C"/>
    <w:rsid w:val="00B6789F"/>
    <w:rsid w:val="00B67E39"/>
    <w:rsid w:val="00B67EFD"/>
    <w:rsid w:val="00B70D8A"/>
    <w:rsid w:val="00B7193D"/>
    <w:rsid w:val="00B73BC1"/>
    <w:rsid w:val="00B73ECB"/>
    <w:rsid w:val="00B754D2"/>
    <w:rsid w:val="00B75BF4"/>
    <w:rsid w:val="00B75EF2"/>
    <w:rsid w:val="00B8103A"/>
    <w:rsid w:val="00B811AF"/>
    <w:rsid w:val="00B828A6"/>
    <w:rsid w:val="00B83C4E"/>
    <w:rsid w:val="00B86DCB"/>
    <w:rsid w:val="00B905BA"/>
    <w:rsid w:val="00B90C4D"/>
    <w:rsid w:val="00B913C6"/>
    <w:rsid w:val="00B919A5"/>
    <w:rsid w:val="00B934BF"/>
    <w:rsid w:val="00B93A50"/>
    <w:rsid w:val="00B93B05"/>
    <w:rsid w:val="00B93D25"/>
    <w:rsid w:val="00B94890"/>
    <w:rsid w:val="00B95523"/>
    <w:rsid w:val="00B9594C"/>
    <w:rsid w:val="00B97312"/>
    <w:rsid w:val="00B97741"/>
    <w:rsid w:val="00BA1983"/>
    <w:rsid w:val="00BA26D3"/>
    <w:rsid w:val="00BA2EDA"/>
    <w:rsid w:val="00BA3203"/>
    <w:rsid w:val="00BA529B"/>
    <w:rsid w:val="00BA5E1A"/>
    <w:rsid w:val="00BA5F66"/>
    <w:rsid w:val="00BA7C8E"/>
    <w:rsid w:val="00BA7E48"/>
    <w:rsid w:val="00BB0349"/>
    <w:rsid w:val="00BB042B"/>
    <w:rsid w:val="00BB0C8A"/>
    <w:rsid w:val="00BB1B9A"/>
    <w:rsid w:val="00BB1EDA"/>
    <w:rsid w:val="00BB21DB"/>
    <w:rsid w:val="00BB298F"/>
    <w:rsid w:val="00BB2FBF"/>
    <w:rsid w:val="00BB3448"/>
    <w:rsid w:val="00BB578F"/>
    <w:rsid w:val="00BB5F89"/>
    <w:rsid w:val="00BB62B4"/>
    <w:rsid w:val="00BB6B93"/>
    <w:rsid w:val="00BB7642"/>
    <w:rsid w:val="00BC078A"/>
    <w:rsid w:val="00BC1350"/>
    <w:rsid w:val="00BC3FD4"/>
    <w:rsid w:val="00BC45E7"/>
    <w:rsid w:val="00BC7356"/>
    <w:rsid w:val="00BC7F7A"/>
    <w:rsid w:val="00BD0204"/>
    <w:rsid w:val="00BD0EAB"/>
    <w:rsid w:val="00BD144E"/>
    <w:rsid w:val="00BD1731"/>
    <w:rsid w:val="00BD1971"/>
    <w:rsid w:val="00BD3693"/>
    <w:rsid w:val="00BD43B4"/>
    <w:rsid w:val="00BD4D0A"/>
    <w:rsid w:val="00BD51F4"/>
    <w:rsid w:val="00BD5494"/>
    <w:rsid w:val="00BD5722"/>
    <w:rsid w:val="00BD5A4E"/>
    <w:rsid w:val="00BD5F7F"/>
    <w:rsid w:val="00BD7F52"/>
    <w:rsid w:val="00BE1DF8"/>
    <w:rsid w:val="00BE29F6"/>
    <w:rsid w:val="00BE3ABF"/>
    <w:rsid w:val="00BE3F78"/>
    <w:rsid w:val="00BE4A3E"/>
    <w:rsid w:val="00BE6157"/>
    <w:rsid w:val="00BE663F"/>
    <w:rsid w:val="00BE7177"/>
    <w:rsid w:val="00BF13D6"/>
    <w:rsid w:val="00BF1534"/>
    <w:rsid w:val="00BF2106"/>
    <w:rsid w:val="00BF25D3"/>
    <w:rsid w:val="00BF3C8A"/>
    <w:rsid w:val="00BF48EA"/>
    <w:rsid w:val="00BF4AB1"/>
    <w:rsid w:val="00BF5C3C"/>
    <w:rsid w:val="00BF5CD6"/>
    <w:rsid w:val="00BF6B88"/>
    <w:rsid w:val="00C03809"/>
    <w:rsid w:val="00C03EA5"/>
    <w:rsid w:val="00C0566C"/>
    <w:rsid w:val="00C07D9E"/>
    <w:rsid w:val="00C11EFA"/>
    <w:rsid w:val="00C12E9D"/>
    <w:rsid w:val="00C1431B"/>
    <w:rsid w:val="00C16315"/>
    <w:rsid w:val="00C16366"/>
    <w:rsid w:val="00C16A44"/>
    <w:rsid w:val="00C16C72"/>
    <w:rsid w:val="00C1710A"/>
    <w:rsid w:val="00C17F7E"/>
    <w:rsid w:val="00C204FA"/>
    <w:rsid w:val="00C20FC3"/>
    <w:rsid w:val="00C21161"/>
    <w:rsid w:val="00C21EEA"/>
    <w:rsid w:val="00C226CE"/>
    <w:rsid w:val="00C228C9"/>
    <w:rsid w:val="00C22ED6"/>
    <w:rsid w:val="00C2389C"/>
    <w:rsid w:val="00C2457B"/>
    <w:rsid w:val="00C2571C"/>
    <w:rsid w:val="00C26D24"/>
    <w:rsid w:val="00C26D60"/>
    <w:rsid w:val="00C273E3"/>
    <w:rsid w:val="00C30381"/>
    <w:rsid w:val="00C31D7F"/>
    <w:rsid w:val="00C3229E"/>
    <w:rsid w:val="00C328F2"/>
    <w:rsid w:val="00C33343"/>
    <w:rsid w:val="00C3421E"/>
    <w:rsid w:val="00C367CD"/>
    <w:rsid w:val="00C37C90"/>
    <w:rsid w:val="00C40203"/>
    <w:rsid w:val="00C406BE"/>
    <w:rsid w:val="00C415A9"/>
    <w:rsid w:val="00C41C3C"/>
    <w:rsid w:val="00C4318A"/>
    <w:rsid w:val="00C45FC2"/>
    <w:rsid w:val="00C47F21"/>
    <w:rsid w:val="00C50CFD"/>
    <w:rsid w:val="00C50F1C"/>
    <w:rsid w:val="00C5128E"/>
    <w:rsid w:val="00C54794"/>
    <w:rsid w:val="00C55031"/>
    <w:rsid w:val="00C564F7"/>
    <w:rsid w:val="00C5669B"/>
    <w:rsid w:val="00C57122"/>
    <w:rsid w:val="00C607BC"/>
    <w:rsid w:val="00C60A6D"/>
    <w:rsid w:val="00C611AF"/>
    <w:rsid w:val="00C62ED7"/>
    <w:rsid w:val="00C62F8A"/>
    <w:rsid w:val="00C63FE7"/>
    <w:rsid w:val="00C64C27"/>
    <w:rsid w:val="00C66164"/>
    <w:rsid w:val="00C66B53"/>
    <w:rsid w:val="00C71052"/>
    <w:rsid w:val="00C712F0"/>
    <w:rsid w:val="00C7151C"/>
    <w:rsid w:val="00C72DED"/>
    <w:rsid w:val="00C73DCF"/>
    <w:rsid w:val="00C74955"/>
    <w:rsid w:val="00C74A05"/>
    <w:rsid w:val="00C74A1B"/>
    <w:rsid w:val="00C75B37"/>
    <w:rsid w:val="00C75BFA"/>
    <w:rsid w:val="00C762F8"/>
    <w:rsid w:val="00C80089"/>
    <w:rsid w:val="00C80436"/>
    <w:rsid w:val="00C81FD5"/>
    <w:rsid w:val="00C824CE"/>
    <w:rsid w:val="00C86013"/>
    <w:rsid w:val="00C872AD"/>
    <w:rsid w:val="00C87756"/>
    <w:rsid w:val="00C90635"/>
    <w:rsid w:val="00C90AD8"/>
    <w:rsid w:val="00C90CD6"/>
    <w:rsid w:val="00C94C7D"/>
    <w:rsid w:val="00C95D3F"/>
    <w:rsid w:val="00C95E22"/>
    <w:rsid w:val="00C95EAE"/>
    <w:rsid w:val="00C97A00"/>
    <w:rsid w:val="00C97C49"/>
    <w:rsid w:val="00C97E25"/>
    <w:rsid w:val="00CA1CD2"/>
    <w:rsid w:val="00CA2D49"/>
    <w:rsid w:val="00CA2FC9"/>
    <w:rsid w:val="00CA305D"/>
    <w:rsid w:val="00CA516A"/>
    <w:rsid w:val="00CA5624"/>
    <w:rsid w:val="00CA672C"/>
    <w:rsid w:val="00CB0EE4"/>
    <w:rsid w:val="00CB30A1"/>
    <w:rsid w:val="00CB3E6A"/>
    <w:rsid w:val="00CB3F8C"/>
    <w:rsid w:val="00CB69F6"/>
    <w:rsid w:val="00CB6E14"/>
    <w:rsid w:val="00CB7137"/>
    <w:rsid w:val="00CC0384"/>
    <w:rsid w:val="00CC1CA6"/>
    <w:rsid w:val="00CC1DD7"/>
    <w:rsid w:val="00CC1F00"/>
    <w:rsid w:val="00CC1FF7"/>
    <w:rsid w:val="00CC3D6F"/>
    <w:rsid w:val="00CC472B"/>
    <w:rsid w:val="00CC5B65"/>
    <w:rsid w:val="00CC68DF"/>
    <w:rsid w:val="00CC70ED"/>
    <w:rsid w:val="00CC78E2"/>
    <w:rsid w:val="00CD18F2"/>
    <w:rsid w:val="00CD21AD"/>
    <w:rsid w:val="00CD2977"/>
    <w:rsid w:val="00CE0000"/>
    <w:rsid w:val="00CE28F3"/>
    <w:rsid w:val="00CE2A5E"/>
    <w:rsid w:val="00CE44A8"/>
    <w:rsid w:val="00CE5719"/>
    <w:rsid w:val="00CE6F43"/>
    <w:rsid w:val="00CF54C8"/>
    <w:rsid w:val="00CF5E15"/>
    <w:rsid w:val="00CF6874"/>
    <w:rsid w:val="00CF79E2"/>
    <w:rsid w:val="00D006AC"/>
    <w:rsid w:val="00D019EA"/>
    <w:rsid w:val="00D025A2"/>
    <w:rsid w:val="00D02B52"/>
    <w:rsid w:val="00D02DD3"/>
    <w:rsid w:val="00D03FA5"/>
    <w:rsid w:val="00D04575"/>
    <w:rsid w:val="00D04BC9"/>
    <w:rsid w:val="00D077D8"/>
    <w:rsid w:val="00D1051D"/>
    <w:rsid w:val="00D10987"/>
    <w:rsid w:val="00D143BE"/>
    <w:rsid w:val="00D14EC8"/>
    <w:rsid w:val="00D14FFD"/>
    <w:rsid w:val="00D1517B"/>
    <w:rsid w:val="00D15C2E"/>
    <w:rsid w:val="00D15C86"/>
    <w:rsid w:val="00D17DDF"/>
    <w:rsid w:val="00D22700"/>
    <w:rsid w:val="00D22982"/>
    <w:rsid w:val="00D229B4"/>
    <w:rsid w:val="00D23A1F"/>
    <w:rsid w:val="00D244F1"/>
    <w:rsid w:val="00D2468A"/>
    <w:rsid w:val="00D258C6"/>
    <w:rsid w:val="00D27170"/>
    <w:rsid w:val="00D273CE"/>
    <w:rsid w:val="00D277C2"/>
    <w:rsid w:val="00D278F7"/>
    <w:rsid w:val="00D32E60"/>
    <w:rsid w:val="00D33353"/>
    <w:rsid w:val="00D33534"/>
    <w:rsid w:val="00D337A2"/>
    <w:rsid w:val="00D35111"/>
    <w:rsid w:val="00D3519A"/>
    <w:rsid w:val="00D359B8"/>
    <w:rsid w:val="00D3639A"/>
    <w:rsid w:val="00D36790"/>
    <w:rsid w:val="00D36C18"/>
    <w:rsid w:val="00D3716D"/>
    <w:rsid w:val="00D375BC"/>
    <w:rsid w:val="00D416A3"/>
    <w:rsid w:val="00D41870"/>
    <w:rsid w:val="00D435F1"/>
    <w:rsid w:val="00D450C7"/>
    <w:rsid w:val="00D451FD"/>
    <w:rsid w:val="00D46134"/>
    <w:rsid w:val="00D46CBF"/>
    <w:rsid w:val="00D46D59"/>
    <w:rsid w:val="00D472BA"/>
    <w:rsid w:val="00D500A1"/>
    <w:rsid w:val="00D505D9"/>
    <w:rsid w:val="00D508D9"/>
    <w:rsid w:val="00D512BA"/>
    <w:rsid w:val="00D5139D"/>
    <w:rsid w:val="00D51760"/>
    <w:rsid w:val="00D52E7C"/>
    <w:rsid w:val="00D53410"/>
    <w:rsid w:val="00D559E1"/>
    <w:rsid w:val="00D55A1D"/>
    <w:rsid w:val="00D5740D"/>
    <w:rsid w:val="00D60545"/>
    <w:rsid w:val="00D62654"/>
    <w:rsid w:val="00D627CB"/>
    <w:rsid w:val="00D6455B"/>
    <w:rsid w:val="00D648D5"/>
    <w:rsid w:val="00D65869"/>
    <w:rsid w:val="00D65C8C"/>
    <w:rsid w:val="00D66663"/>
    <w:rsid w:val="00D678CB"/>
    <w:rsid w:val="00D67C30"/>
    <w:rsid w:val="00D67C48"/>
    <w:rsid w:val="00D67DF3"/>
    <w:rsid w:val="00D70281"/>
    <w:rsid w:val="00D70520"/>
    <w:rsid w:val="00D7073D"/>
    <w:rsid w:val="00D707AC"/>
    <w:rsid w:val="00D72FDC"/>
    <w:rsid w:val="00D73564"/>
    <w:rsid w:val="00D74418"/>
    <w:rsid w:val="00D74B3F"/>
    <w:rsid w:val="00D74E15"/>
    <w:rsid w:val="00D7643A"/>
    <w:rsid w:val="00D76AC7"/>
    <w:rsid w:val="00D77AA7"/>
    <w:rsid w:val="00D80214"/>
    <w:rsid w:val="00D809E9"/>
    <w:rsid w:val="00D81390"/>
    <w:rsid w:val="00D82E7C"/>
    <w:rsid w:val="00D832E2"/>
    <w:rsid w:val="00D83DFB"/>
    <w:rsid w:val="00D8450A"/>
    <w:rsid w:val="00D84D55"/>
    <w:rsid w:val="00D857CD"/>
    <w:rsid w:val="00D8684D"/>
    <w:rsid w:val="00D86EE9"/>
    <w:rsid w:val="00D873E9"/>
    <w:rsid w:val="00D9100E"/>
    <w:rsid w:val="00D91E10"/>
    <w:rsid w:val="00D93D66"/>
    <w:rsid w:val="00D93EA8"/>
    <w:rsid w:val="00D94B9F"/>
    <w:rsid w:val="00D94BBD"/>
    <w:rsid w:val="00D97496"/>
    <w:rsid w:val="00DA3A82"/>
    <w:rsid w:val="00DA3EC2"/>
    <w:rsid w:val="00DA592A"/>
    <w:rsid w:val="00DA61C5"/>
    <w:rsid w:val="00DA68CE"/>
    <w:rsid w:val="00DA76C9"/>
    <w:rsid w:val="00DA778A"/>
    <w:rsid w:val="00DB1652"/>
    <w:rsid w:val="00DB1E7E"/>
    <w:rsid w:val="00DB2061"/>
    <w:rsid w:val="00DB26E3"/>
    <w:rsid w:val="00DB34A8"/>
    <w:rsid w:val="00DB3CCC"/>
    <w:rsid w:val="00DB46EB"/>
    <w:rsid w:val="00DB49EE"/>
    <w:rsid w:val="00DB4A47"/>
    <w:rsid w:val="00DB4AE2"/>
    <w:rsid w:val="00DB7553"/>
    <w:rsid w:val="00DB7678"/>
    <w:rsid w:val="00DB768C"/>
    <w:rsid w:val="00DB7A5B"/>
    <w:rsid w:val="00DC09BA"/>
    <w:rsid w:val="00DC09D9"/>
    <w:rsid w:val="00DC1A3C"/>
    <w:rsid w:val="00DC2184"/>
    <w:rsid w:val="00DC2872"/>
    <w:rsid w:val="00DC3105"/>
    <w:rsid w:val="00DC3466"/>
    <w:rsid w:val="00DC3DCE"/>
    <w:rsid w:val="00DC409F"/>
    <w:rsid w:val="00DC4144"/>
    <w:rsid w:val="00DC41B2"/>
    <w:rsid w:val="00DC56D6"/>
    <w:rsid w:val="00DC7068"/>
    <w:rsid w:val="00DC788B"/>
    <w:rsid w:val="00DC7F9E"/>
    <w:rsid w:val="00DD089A"/>
    <w:rsid w:val="00DD0E81"/>
    <w:rsid w:val="00DD215B"/>
    <w:rsid w:val="00DD26E6"/>
    <w:rsid w:val="00DD4B8E"/>
    <w:rsid w:val="00DD5321"/>
    <w:rsid w:val="00DD64FB"/>
    <w:rsid w:val="00DD6827"/>
    <w:rsid w:val="00DD725D"/>
    <w:rsid w:val="00DE0CB0"/>
    <w:rsid w:val="00DE24BC"/>
    <w:rsid w:val="00DE347E"/>
    <w:rsid w:val="00DE63F9"/>
    <w:rsid w:val="00DE6695"/>
    <w:rsid w:val="00DF1BD9"/>
    <w:rsid w:val="00DF2AE0"/>
    <w:rsid w:val="00DF6593"/>
    <w:rsid w:val="00DF6794"/>
    <w:rsid w:val="00DF7288"/>
    <w:rsid w:val="00E00C55"/>
    <w:rsid w:val="00E0156E"/>
    <w:rsid w:val="00E0183B"/>
    <w:rsid w:val="00E01CBC"/>
    <w:rsid w:val="00E03D73"/>
    <w:rsid w:val="00E0432E"/>
    <w:rsid w:val="00E04C43"/>
    <w:rsid w:val="00E0699A"/>
    <w:rsid w:val="00E075B9"/>
    <w:rsid w:val="00E07BA5"/>
    <w:rsid w:val="00E10E5E"/>
    <w:rsid w:val="00E10F53"/>
    <w:rsid w:val="00E1103E"/>
    <w:rsid w:val="00E11161"/>
    <w:rsid w:val="00E11DCA"/>
    <w:rsid w:val="00E123DF"/>
    <w:rsid w:val="00E133B2"/>
    <w:rsid w:val="00E13A7B"/>
    <w:rsid w:val="00E13B67"/>
    <w:rsid w:val="00E14488"/>
    <w:rsid w:val="00E1560E"/>
    <w:rsid w:val="00E1578A"/>
    <w:rsid w:val="00E166EB"/>
    <w:rsid w:val="00E201B5"/>
    <w:rsid w:val="00E20271"/>
    <w:rsid w:val="00E20D50"/>
    <w:rsid w:val="00E239E0"/>
    <w:rsid w:val="00E24C49"/>
    <w:rsid w:val="00E25ACF"/>
    <w:rsid w:val="00E30247"/>
    <w:rsid w:val="00E30A47"/>
    <w:rsid w:val="00E323EC"/>
    <w:rsid w:val="00E346EA"/>
    <w:rsid w:val="00E351BF"/>
    <w:rsid w:val="00E36C43"/>
    <w:rsid w:val="00E36DB1"/>
    <w:rsid w:val="00E378FF"/>
    <w:rsid w:val="00E420A7"/>
    <w:rsid w:val="00E42376"/>
    <w:rsid w:val="00E42988"/>
    <w:rsid w:val="00E436DE"/>
    <w:rsid w:val="00E439AA"/>
    <w:rsid w:val="00E464DD"/>
    <w:rsid w:val="00E47EED"/>
    <w:rsid w:val="00E47FAC"/>
    <w:rsid w:val="00E51119"/>
    <w:rsid w:val="00E53307"/>
    <w:rsid w:val="00E53913"/>
    <w:rsid w:val="00E53B15"/>
    <w:rsid w:val="00E54342"/>
    <w:rsid w:val="00E549E4"/>
    <w:rsid w:val="00E555EA"/>
    <w:rsid w:val="00E55870"/>
    <w:rsid w:val="00E57B0D"/>
    <w:rsid w:val="00E57E63"/>
    <w:rsid w:val="00E603C1"/>
    <w:rsid w:val="00E6088F"/>
    <w:rsid w:val="00E61035"/>
    <w:rsid w:val="00E613D3"/>
    <w:rsid w:val="00E61E1F"/>
    <w:rsid w:val="00E62E15"/>
    <w:rsid w:val="00E63929"/>
    <w:rsid w:val="00E63F02"/>
    <w:rsid w:val="00E64455"/>
    <w:rsid w:val="00E65D58"/>
    <w:rsid w:val="00E661FE"/>
    <w:rsid w:val="00E67322"/>
    <w:rsid w:val="00E67655"/>
    <w:rsid w:val="00E71848"/>
    <w:rsid w:val="00E72E87"/>
    <w:rsid w:val="00E74E2A"/>
    <w:rsid w:val="00E75F84"/>
    <w:rsid w:val="00E760AF"/>
    <w:rsid w:val="00E7676A"/>
    <w:rsid w:val="00E76AB7"/>
    <w:rsid w:val="00E7705F"/>
    <w:rsid w:val="00E819FF"/>
    <w:rsid w:val="00E82F11"/>
    <w:rsid w:val="00E83326"/>
    <w:rsid w:val="00E8377A"/>
    <w:rsid w:val="00E838E4"/>
    <w:rsid w:val="00E83C3D"/>
    <w:rsid w:val="00E83C46"/>
    <w:rsid w:val="00E84B63"/>
    <w:rsid w:val="00E84C0A"/>
    <w:rsid w:val="00E857F4"/>
    <w:rsid w:val="00E876AD"/>
    <w:rsid w:val="00E90A5B"/>
    <w:rsid w:val="00E918BD"/>
    <w:rsid w:val="00E91B9D"/>
    <w:rsid w:val="00E91D41"/>
    <w:rsid w:val="00E96429"/>
    <w:rsid w:val="00E96EAD"/>
    <w:rsid w:val="00E97472"/>
    <w:rsid w:val="00EA0047"/>
    <w:rsid w:val="00EA0C47"/>
    <w:rsid w:val="00EA1EE7"/>
    <w:rsid w:val="00EA21CA"/>
    <w:rsid w:val="00EA4275"/>
    <w:rsid w:val="00EA67A9"/>
    <w:rsid w:val="00EB02DB"/>
    <w:rsid w:val="00EB072E"/>
    <w:rsid w:val="00EB1727"/>
    <w:rsid w:val="00EB3FAD"/>
    <w:rsid w:val="00EC0083"/>
    <w:rsid w:val="00EC03FD"/>
    <w:rsid w:val="00EC21F1"/>
    <w:rsid w:val="00EC239C"/>
    <w:rsid w:val="00EC3724"/>
    <w:rsid w:val="00EC3ADA"/>
    <w:rsid w:val="00EC3F0F"/>
    <w:rsid w:val="00EC5587"/>
    <w:rsid w:val="00EC5741"/>
    <w:rsid w:val="00EC6A12"/>
    <w:rsid w:val="00EC6EF3"/>
    <w:rsid w:val="00ED0685"/>
    <w:rsid w:val="00ED08C6"/>
    <w:rsid w:val="00ED156D"/>
    <w:rsid w:val="00ED2402"/>
    <w:rsid w:val="00ED3DF3"/>
    <w:rsid w:val="00ED5202"/>
    <w:rsid w:val="00ED67AB"/>
    <w:rsid w:val="00ED69A3"/>
    <w:rsid w:val="00ED6E07"/>
    <w:rsid w:val="00ED73BC"/>
    <w:rsid w:val="00EE2A84"/>
    <w:rsid w:val="00EE4170"/>
    <w:rsid w:val="00EE5822"/>
    <w:rsid w:val="00EE5A2E"/>
    <w:rsid w:val="00EE6E39"/>
    <w:rsid w:val="00EE6F1E"/>
    <w:rsid w:val="00EE7DB4"/>
    <w:rsid w:val="00EF1107"/>
    <w:rsid w:val="00EF135E"/>
    <w:rsid w:val="00EF19E2"/>
    <w:rsid w:val="00EF21FB"/>
    <w:rsid w:val="00EF3A7B"/>
    <w:rsid w:val="00EF4D99"/>
    <w:rsid w:val="00EF6F10"/>
    <w:rsid w:val="00F00FCC"/>
    <w:rsid w:val="00F02006"/>
    <w:rsid w:val="00F02053"/>
    <w:rsid w:val="00F0249A"/>
    <w:rsid w:val="00F030DE"/>
    <w:rsid w:val="00F03545"/>
    <w:rsid w:val="00F041AA"/>
    <w:rsid w:val="00F04E65"/>
    <w:rsid w:val="00F0502A"/>
    <w:rsid w:val="00F05B11"/>
    <w:rsid w:val="00F06A6D"/>
    <w:rsid w:val="00F102BB"/>
    <w:rsid w:val="00F1141D"/>
    <w:rsid w:val="00F12354"/>
    <w:rsid w:val="00F13D7E"/>
    <w:rsid w:val="00F14B64"/>
    <w:rsid w:val="00F14CA5"/>
    <w:rsid w:val="00F14FD7"/>
    <w:rsid w:val="00F17B86"/>
    <w:rsid w:val="00F17BC1"/>
    <w:rsid w:val="00F234EE"/>
    <w:rsid w:val="00F24210"/>
    <w:rsid w:val="00F26D2C"/>
    <w:rsid w:val="00F3268F"/>
    <w:rsid w:val="00F32C76"/>
    <w:rsid w:val="00F3379D"/>
    <w:rsid w:val="00F34008"/>
    <w:rsid w:val="00F341DE"/>
    <w:rsid w:val="00F344E4"/>
    <w:rsid w:val="00F34688"/>
    <w:rsid w:val="00F34B6C"/>
    <w:rsid w:val="00F355AA"/>
    <w:rsid w:val="00F37420"/>
    <w:rsid w:val="00F37BC2"/>
    <w:rsid w:val="00F4082C"/>
    <w:rsid w:val="00F40F40"/>
    <w:rsid w:val="00F417C4"/>
    <w:rsid w:val="00F41E68"/>
    <w:rsid w:val="00F423DE"/>
    <w:rsid w:val="00F4245E"/>
    <w:rsid w:val="00F44605"/>
    <w:rsid w:val="00F44ACF"/>
    <w:rsid w:val="00F45875"/>
    <w:rsid w:val="00F46840"/>
    <w:rsid w:val="00F46FE0"/>
    <w:rsid w:val="00F47D76"/>
    <w:rsid w:val="00F5220A"/>
    <w:rsid w:val="00F5294B"/>
    <w:rsid w:val="00F53AB3"/>
    <w:rsid w:val="00F54809"/>
    <w:rsid w:val="00F5615C"/>
    <w:rsid w:val="00F569EE"/>
    <w:rsid w:val="00F569FB"/>
    <w:rsid w:val="00F6012C"/>
    <w:rsid w:val="00F60A28"/>
    <w:rsid w:val="00F617C8"/>
    <w:rsid w:val="00F62453"/>
    <w:rsid w:val="00F62473"/>
    <w:rsid w:val="00F63E52"/>
    <w:rsid w:val="00F64225"/>
    <w:rsid w:val="00F65185"/>
    <w:rsid w:val="00F70AA2"/>
    <w:rsid w:val="00F72E47"/>
    <w:rsid w:val="00F7354B"/>
    <w:rsid w:val="00F7382D"/>
    <w:rsid w:val="00F73BA1"/>
    <w:rsid w:val="00F76B1D"/>
    <w:rsid w:val="00F77D96"/>
    <w:rsid w:val="00F80C80"/>
    <w:rsid w:val="00F8211F"/>
    <w:rsid w:val="00F83E2F"/>
    <w:rsid w:val="00F84FD1"/>
    <w:rsid w:val="00F8782D"/>
    <w:rsid w:val="00F879A8"/>
    <w:rsid w:val="00F87B6A"/>
    <w:rsid w:val="00F910D7"/>
    <w:rsid w:val="00F9117A"/>
    <w:rsid w:val="00F91316"/>
    <w:rsid w:val="00F94DBA"/>
    <w:rsid w:val="00F97510"/>
    <w:rsid w:val="00FA095C"/>
    <w:rsid w:val="00FA0CB0"/>
    <w:rsid w:val="00FA1420"/>
    <w:rsid w:val="00FA1FD7"/>
    <w:rsid w:val="00FA2296"/>
    <w:rsid w:val="00FA27A3"/>
    <w:rsid w:val="00FA33C8"/>
    <w:rsid w:val="00FA34A7"/>
    <w:rsid w:val="00FA37CC"/>
    <w:rsid w:val="00FA3C51"/>
    <w:rsid w:val="00FA3DE2"/>
    <w:rsid w:val="00FA46C5"/>
    <w:rsid w:val="00FA4D4B"/>
    <w:rsid w:val="00FA4F6A"/>
    <w:rsid w:val="00FA632F"/>
    <w:rsid w:val="00FA70CF"/>
    <w:rsid w:val="00FA73A1"/>
    <w:rsid w:val="00FB237A"/>
    <w:rsid w:val="00FB2EE1"/>
    <w:rsid w:val="00FB360A"/>
    <w:rsid w:val="00FB3876"/>
    <w:rsid w:val="00FB4C53"/>
    <w:rsid w:val="00FB78A5"/>
    <w:rsid w:val="00FC115C"/>
    <w:rsid w:val="00FC1907"/>
    <w:rsid w:val="00FC1EA7"/>
    <w:rsid w:val="00FC232E"/>
    <w:rsid w:val="00FC27D8"/>
    <w:rsid w:val="00FC3F66"/>
    <w:rsid w:val="00FC4797"/>
    <w:rsid w:val="00FC5EBE"/>
    <w:rsid w:val="00FC5EC2"/>
    <w:rsid w:val="00FC6187"/>
    <w:rsid w:val="00FC6AF6"/>
    <w:rsid w:val="00FC79A8"/>
    <w:rsid w:val="00FD0546"/>
    <w:rsid w:val="00FD43FE"/>
    <w:rsid w:val="00FD4D69"/>
    <w:rsid w:val="00FD51C2"/>
    <w:rsid w:val="00FD5FC8"/>
    <w:rsid w:val="00FD6F01"/>
    <w:rsid w:val="00FD724E"/>
    <w:rsid w:val="00FE1FC0"/>
    <w:rsid w:val="00FE37BD"/>
    <w:rsid w:val="00FE393B"/>
    <w:rsid w:val="00FE4D2D"/>
    <w:rsid w:val="00FE5635"/>
    <w:rsid w:val="00FE7B91"/>
    <w:rsid w:val="00FF0D37"/>
    <w:rsid w:val="00FF1BAD"/>
    <w:rsid w:val="00FF293B"/>
    <w:rsid w:val="00FF4F2C"/>
    <w:rsid w:val="00FF5B27"/>
    <w:rsid w:val="00FF5E7C"/>
    <w:rsid w:val="00FF6367"/>
    <w:rsid w:val="00FF6E16"/>
    <w:rsid w:val="64456E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51F4B87"/>
  <w15:chartTrackingRefBased/>
  <w15:docId w15:val="{C6235491-4617-4106-9AA1-E87E3CF81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67CD"/>
    <w:rPr>
      <w:sz w:val="24"/>
      <w:szCs w:val="24"/>
      <w:lang w:eastAsia="en-US" w:bidi="hi-IN"/>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character" w:customStyle="1" w:styleId="BodyText2Char">
    <w:name w:val="Body Text 2 Char"/>
    <w:link w:val="BodyText2"/>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HeaderChar">
    <w:name w:val="Header Char"/>
    <w:link w:val="Header"/>
    <w:uiPriority w:val="99"/>
    <w:rPr>
      <w:sz w:val="24"/>
      <w:szCs w:val="24"/>
      <w:lang w:bidi="ar-SA"/>
    </w:rPr>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CommentTextChar">
    <w:name w:val="Comment Text Char"/>
    <w:basedOn w:val="DefaultParagraphFont"/>
    <w:link w:val="CommentText"/>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BodyText3Char">
    <w:name w:val="Body Text 3 Char"/>
    <w:link w:val="BodyText3"/>
    <w:uiPriority w:val="99"/>
    <w:rPr>
      <w:rFonts w:ascii="Arial" w:eastAsia="Calibri" w:hAnsi="Arial" w:cs="Arial"/>
      <w:sz w:val="24"/>
      <w:szCs w:val="24"/>
    </w:rPr>
  </w:style>
  <w:style w:type="paragraph" w:styleId="BodyText3">
    <w:name w:val="Body Text 3"/>
    <w:basedOn w:val="Normal"/>
    <w:link w:val="BodyText3Char"/>
    <w:uiPriority w:val="99"/>
    <w:unhideWhenUsed/>
    <w:pPr>
      <w:ind w:right="-720"/>
      <w:jc w:val="both"/>
    </w:pPr>
    <w:rPr>
      <w:rFonts w:ascii="Arial" w:eastAsia="Calibri" w:hAnsi="Arial" w:cs="Mangal"/>
    </w:rPr>
  </w:style>
  <w:style w:type="paragraph" w:styleId="BalloonText">
    <w:name w:val="Balloon Text"/>
    <w:basedOn w:val="Normal"/>
    <w:link w:val="BalloonTextChar"/>
    <w:rPr>
      <w:rFonts w:ascii="Tahoma" w:hAnsi="Tahoma" w:cs="Mangal"/>
      <w:sz w:val="16"/>
      <w:szCs w:val="16"/>
    </w:rPr>
  </w:style>
  <w:style w:type="paragraph" w:styleId="BodyText2">
    <w:name w:val="Body Text 2"/>
    <w:basedOn w:val="Normal"/>
    <w:link w:val="BodyText2Char"/>
    <w:pPr>
      <w:spacing w:after="120" w:line="480" w:lineRule="auto"/>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CommentText">
    <w:name w:val="annotation text"/>
    <w:basedOn w:val="Normal"/>
    <w:link w:val="CommentTextChar"/>
    <w:rPr>
      <w:sz w:val="20"/>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Mangal"/>
    </w:rPr>
  </w:style>
  <w:style w:type="paragraph" w:styleId="CommentSubject">
    <w:name w:val="annotation subject"/>
    <w:basedOn w:val="CommentText"/>
    <w:next w:val="CommentText"/>
    <w:link w:val="CommentSubjectChar"/>
    <w:rPr>
      <w:rFonts w:cs="Mangal"/>
      <w:b/>
      <w:bCs/>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color w:val="000000"/>
      <w:sz w:val="24"/>
      <w:szCs w:val="24"/>
      <w:lang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styleId="NoSpacing">
    <w:name w:val="No Spacing"/>
    <w:uiPriority w:val="1"/>
    <w:qFormat/>
    <w:rPr>
      <w:sz w:val="24"/>
      <w:szCs w:val="24"/>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47F21"/>
    <w:rPr>
      <w:rFonts w:eastAsia="Calibri"/>
    </w:rPr>
  </w:style>
  <w:style w:type="paragraph" w:styleId="BodyText">
    <w:name w:val="Body Text"/>
    <w:basedOn w:val="Normal"/>
    <w:link w:val="BodyTextChar"/>
    <w:rsid w:val="00647CE1"/>
    <w:pPr>
      <w:spacing w:after="120"/>
    </w:pPr>
    <w:rPr>
      <w:rFonts w:cs="Mangal"/>
      <w:szCs w:val="21"/>
    </w:rPr>
  </w:style>
  <w:style w:type="character" w:customStyle="1" w:styleId="BodyTextChar">
    <w:name w:val="Body Text Char"/>
    <w:link w:val="BodyText"/>
    <w:rsid w:val="00647CE1"/>
    <w:rPr>
      <w:rFonts w:cs="Mangal"/>
      <w:sz w:val="24"/>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50729">
      <w:bodyDiv w:val="1"/>
      <w:marLeft w:val="0"/>
      <w:marRight w:val="0"/>
      <w:marTop w:val="0"/>
      <w:marBottom w:val="0"/>
      <w:divBdr>
        <w:top w:val="none" w:sz="0" w:space="0" w:color="auto"/>
        <w:left w:val="none" w:sz="0" w:space="0" w:color="auto"/>
        <w:bottom w:val="none" w:sz="0" w:space="0" w:color="auto"/>
        <w:right w:val="none" w:sz="0" w:space="0" w:color="auto"/>
      </w:divBdr>
    </w:div>
    <w:div w:id="169607241">
      <w:bodyDiv w:val="1"/>
      <w:marLeft w:val="0"/>
      <w:marRight w:val="0"/>
      <w:marTop w:val="0"/>
      <w:marBottom w:val="0"/>
      <w:divBdr>
        <w:top w:val="none" w:sz="0" w:space="0" w:color="auto"/>
        <w:left w:val="none" w:sz="0" w:space="0" w:color="auto"/>
        <w:bottom w:val="none" w:sz="0" w:space="0" w:color="auto"/>
        <w:right w:val="none" w:sz="0" w:space="0" w:color="auto"/>
      </w:divBdr>
    </w:div>
    <w:div w:id="208763880">
      <w:bodyDiv w:val="1"/>
      <w:marLeft w:val="0"/>
      <w:marRight w:val="0"/>
      <w:marTop w:val="0"/>
      <w:marBottom w:val="0"/>
      <w:divBdr>
        <w:top w:val="none" w:sz="0" w:space="0" w:color="auto"/>
        <w:left w:val="none" w:sz="0" w:space="0" w:color="auto"/>
        <w:bottom w:val="none" w:sz="0" w:space="0" w:color="auto"/>
        <w:right w:val="none" w:sz="0" w:space="0" w:color="auto"/>
      </w:divBdr>
    </w:div>
    <w:div w:id="248391718">
      <w:bodyDiv w:val="1"/>
      <w:marLeft w:val="0"/>
      <w:marRight w:val="0"/>
      <w:marTop w:val="0"/>
      <w:marBottom w:val="0"/>
      <w:divBdr>
        <w:top w:val="none" w:sz="0" w:space="0" w:color="auto"/>
        <w:left w:val="none" w:sz="0" w:space="0" w:color="auto"/>
        <w:bottom w:val="none" w:sz="0" w:space="0" w:color="auto"/>
        <w:right w:val="none" w:sz="0" w:space="0" w:color="auto"/>
      </w:divBdr>
    </w:div>
    <w:div w:id="275718643">
      <w:bodyDiv w:val="1"/>
      <w:marLeft w:val="0"/>
      <w:marRight w:val="0"/>
      <w:marTop w:val="0"/>
      <w:marBottom w:val="0"/>
      <w:divBdr>
        <w:top w:val="none" w:sz="0" w:space="0" w:color="auto"/>
        <w:left w:val="none" w:sz="0" w:space="0" w:color="auto"/>
        <w:bottom w:val="none" w:sz="0" w:space="0" w:color="auto"/>
        <w:right w:val="none" w:sz="0" w:space="0" w:color="auto"/>
      </w:divBdr>
    </w:div>
    <w:div w:id="309139920">
      <w:bodyDiv w:val="1"/>
      <w:marLeft w:val="0"/>
      <w:marRight w:val="0"/>
      <w:marTop w:val="0"/>
      <w:marBottom w:val="0"/>
      <w:divBdr>
        <w:top w:val="none" w:sz="0" w:space="0" w:color="auto"/>
        <w:left w:val="none" w:sz="0" w:space="0" w:color="auto"/>
        <w:bottom w:val="none" w:sz="0" w:space="0" w:color="auto"/>
        <w:right w:val="none" w:sz="0" w:space="0" w:color="auto"/>
      </w:divBdr>
    </w:div>
    <w:div w:id="510072429">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585575421">
      <w:bodyDiv w:val="1"/>
      <w:marLeft w:val="0"/>
      <w:marRight w:val="0"/>
      <w:marTop w:val="0"/>
      <w:marBottom w:val="0"/>
      <w:divBdr>
        <w:top w:val="none" w:sz="0" w:space="0" w:color="auto"/>
        <w:left w:val="none" w:sz="0" w:space="0" w:color="auto"/>
        <w:bottom w:val="none" w:sz="0" w:space="0" w:color="auto"/>
        <w:right w:val="none" w:sz="0" w:space="0" w:color="auto"/>
      </w:divBdr>
    </w:div>
    <w:div w:id="613445752">
      <w:bodyDiv w:val="1"/>
      <w:marLeft w:val="0"/>
      <w:marRight w:val="0"/>
      <w:marTop w:val="0"/>
      <w:marBottom w:val="0"/>
      <w:divBdr>
        <w:top w:val="none" w:sz="0" w:space="0" w:color="auto"/>
        <w:left w:val="none" w:sz="0" w:space="0" w:color="auto"/>
        <w:bottom w:val="none" w:sz="0" w:space="0" w:color="auto"/>
        <w:right w:val="none" w:sz="0" w:space="0" w:color="auto"/>
      </w:divBdr>
    </w:div>
    <w:div w:id="751271623">
      <w:bodyDiv w:val="1"/>
      <w:marLeft w:val="0"/>
      <w:marRight w:val="0"/>
      <w:marTop w:val="0"/>
      <w:marBottom w:val="0"/>
      <w:divBdr>
        <w:top w:val="none" w:sz="0" w:space="0" w:color="auto"/>
        <w:left w:val="none" w:sz="0" w:space="0" w:color="auto"/>
        <w:bottom w:val="none" w:sz="0" w:space="0" w:color="auto"/>
        <w:right w:val="none" w:sz="0" w:space="0" w:color="auto"/>
      </w:divBdr>
    </w:div>
    <w:div w:id="821853295">
      <w:bodyDiv w:val="1"/>
      <w:marLeft w:val="0"/>
      <w:marRight w:val="0"/>
      <w:marTop w:val="0"/>
      <w:marBottom w:val="0"/>
      <w:divBdr>
        <w:top w:val="none" w:sz="0" w:space="0" w:color="auto"/>
        <w:left w:val="none" w:sz="0" w:space="0" w:color="auto"/>
        <w:bottom w:val="none" w:sz="0" w:space="0" w:color="auto"/>
        <w:right w:val="none" w:sz="0" w:space="0" w:color="auto"/>
      </w:divBdr>
    </w:div>
    <w:div w:id="841239915">
      <w:bodyDiv w:val="1"/>
      <w:marLeft w:val="0"/>
      <w:marRight w:val="0"/>
      <w:marTop w:val="0"/>
      <w:marBottom w:val="0"/>
      <w:divBdr>
        <w:top w:val="none" w:sz="0" w:space="0" w:color="auto"/>
        <w:left w:val="none" w:sz="0" w:space="0" w:color="auto"/>
        <w:bottom w:val="none" w:sz="0" w:space="0" w:color="auto"/>
        <w:right w:val="none" w:sz="0" w:space="0" w:color="auto"/>
      </w:divBdr>
    </w:div>
    <w:div w:id="896670387">
      <w:bodyDiv w:val="1"/>
      <w:marLeft w:val="0"/>
      <w:marRight w:val="0"/>
      <w:marTop w:val="0"/>
      <w:marBottom w:val="0"/>
      <w:divBdr>
        <w:top w:val="none" w:sz="0" w:space="0" w:color="auto"/>
        <w:left w:val="none" w:sz="0" w:space="0" w:color="auto"/>
        <w:bottom w:val="none" w:sz="0" w:space="0" w:color="auto"/>
        <w:right w:val="none" w:sz="0" w:space="0" w:color="auto"/>
      </w:divBdr>
    </w:div>
    <w:div w:id="960453792">
      <w:bodyDiv w:val="1"/>
      <w:marLeft w:val="0"/>
      <w:marRight w:val="0"/>
      <w:marTop w:val="0"/>
      <w:marBottom w:val="0"/>
      <w:divBdr>
        <w:top w:val="none" w:sz="0" w:space="0" w:color="auto"/>
        <w:left w:val="none" w:sz="0" w:space="0" w:color="auto"/>
        <w:bottom w:val="none" w:sz="0" w:space="0" w:color="auto"/>
        <w:right w:val="none" w:sz="0" w:space="0" w:color="auto"/>
      </w:divBdr>
    </w:div>
    <w:div w:id="1026827747">
      <w:bodyDiv w:val="1"/>
      <w:marLeft w:val="0"/>
      <w:marRight w:val="0"/>
      <w:marTop w:val="0"/>
      <w:marBottom w:val="0"/>
      <w:divBdr>
        <w:top w:val="none" w:sz="0" w:space="0" w:color="auto"/>
        <w:left w:val="none" w:sz="0" w:space="0" w:color="auto"/>
        <w:bottom w:val="none" w:sz="0" w:space="0" w:color="auto"/>
        <w:right w:val="none" w:sz="0" w:space="0" w:color="auto"/>
      </w:divBdr>
    </w:div>
    <w:div w:id="1073165592">
      <w:bodyDiv w:val="1"/>
      <w:marLeft w:val="0"/>
      <w:marRight w:val="0"/>
      <w:marTop w:val="0"/>
      <w:marBottom w:val="0"/>
      <w:divBdr>
        <w:top w:val="none" w:sz="0" w:space="0" w:color="auto"/>
        <w:left w:val="none" w:sz="0" w:space="0" w:color="auto"/>
        <w:bottom w:val="none" w:sz="0" w:space="0" w:color="auto"/>
        <w:right w:val="none" w:sz="0" w:space="0" w:color="auto"/>
      </w:divBdr>
    </w:div>
    <w:div w:id="1202474070">
      <w:bodyDiv w:val="1"/>
      <w:marLeft w:val="0"/>
      <w:marRight w:val="0"/>
      <w:marTop w:val="0"/>
      <w:marBottom w:val="0"/>
      <w:divBdr>
        <w:top w:val="none" w:sz="0" w:space="0" w:color="auto"/>
        <w:left w:val="none" w:sz="0" w:space="0" w:color="auto"/>
        <w:bottom w:val="none" w:sz="0" w:space="0" w:color="auto"/>
        <w:right w:val="none" w:sz="0" w:space="0" w:color="auto"/>
      </w:divBdr>
    </w:div>
    <w:div w:id="1297644814">
      <w:bodyDiv w:val="1"/>
      <w:marLeft w:val="0"/>
      <w:marRight w:val="0"/>
      <w:marTop w:val="0"/>
      <w:marBottom w:val="0"/>
      <w:divBdr>
        <w:top w:val="none" w:sz="0" w:space="0" w:color="auto"/>
        <w:left w:val="none" w:sz="0" w:space="0" w:color="auto"/>
        <w:bottom w:val="none" w:sz="0" w:space="0" w:color="auto"/>
        <w:right w:val="none" w:sz="0" w:space="0" w:color="auto"/>
      </w:divBdr>
    </w:div>
    <w:div w:id="1520702156">
      <w:bodyDiv w:val="1"/>
      <w:marLeft w:val="0"/>
      <w:marRight w:val="0"/>
      <w:marTop w:val="0"/>
      <w:marBottom w:val="0"/>
      <w:divBdr>
        <w:top w:val="none" w:sz="0" w:space="0" w:color="auto"/>
        <w:left w:val="none" w:sz="0" w:space="0" w:color="auto"/>
        <w:bottom w:val="none" w:sz="0" w:space="0" w:color="auto"/>
        <w:right w:val="none" w:sz="0" w:space="0" w:color="auto"/>
      </w:divBdr>
    </w:div>
    <w:div w:id="1589117359">
      <w:bodyDiv w:val="1"/>
      <w:marLeft w:val="0"/>
      <w:marRight w:val="0"/>
      <w:marTop w:val="0"/>
      <w:marBottom w:val="0"/>
      <w:divBdr>
        <w:top w:val="none" w:sz="0" w:space="0" w:color="auto"/>
        <w:left w:val="none" w:sz="0" w:space="0" w:color="auto"/>
        <w:bottom w:val="none" w:sz="0" w:space="0" w:color="auto"/>
        <w:right w:val="none" w:sz="0" w:space="0" w:color="auto"/>
      </w:divBdr>
    </w:div>
    <w:div w:id="1790854203">
      <w:bodyDiv w:val="1"/>
      <w:marLeft w:val="0"/>
      <w:marRight w:val="0"/>
      <w:marTop w:val="0"/>
      <w:marBottom w:val="0"/>
      <w:divBdr>
        <w:top w:val="none" w:sz="0" w:space="0" w:color="auto"/>
        <w:left w:val="none" w:sz="0" w:space="0" w:color="auto"/>
        <w:bottom w:val="none" w:sz="0" w:space="0" w:color="auto"/>
        <w:right w:val="none" w:sz="0" w:space="0" w:color="auto"/>
      </w:divBdr>
    </w:div>
    <w:div w:id="1851019052">
      <w:bodyDiv w:val="1"/>
      <w:marLeft w:val="0"/>
      <w:marRight w:val="0"/>
      <w:marTop w:val="0"/>
      <w:marBottom w:val="0"/>
      <w:divBdr>
        <w:top w:val="none" w:sz="0" w:space="0" w:color="auto"/>
        <w:left w:val="none" w:sz="0" w:space="0" w:color="auto"/>
        <w:bottom w:val="none" w:sz="0" w:space="0" w:color="auto"/>
        <w:right w:val="none" w:sz="0" w:space="0" w:color="auto"/>
      </w:divBdr>
    </w:div>
    <w:div w:id="1940602093">
      <w:bodyDiv w:val="1"/>
      <w:marLeft w:val="0"/>
      <w:marRight w:val="0"/>
      <w:marTop w:val="0"/>
      <w:marBottom w:val="0"/>
      <w:divBdr>
        <w:top w:val="none" w:sz="0" w:space="0" w:color="auto"/>
        <w:left w:val="none" w:sz="0" w:space="0" w:color="auto"/>
        <w:bottom w:val="none" w:sz="0" w:space="0" w:color="auto"/>
        <w:right w:val="none" w:sz="0" w:space="0" w:color="auto"/>
      </w:divBdr>
    </w:div>
    <w:div w:id="2022583503">
      <w:bodyDiv w:val="1"/>
      <w:marLeft w:val="0"/>
      <w:marRight w:val="0"/>
      <w:marTop w:val="0"/>
      <w:marBottom w:val="0"/>
      <w:divBdr>
        <w:top w:val="none" w:sz="0" w:space="0" w:color="auto"/>
        <w:left w:val="none" w:sz="0" w:space="0" w:color="auto"/>
        <w:bottom w:val="none" w:sz="0" w:space="0" w:color="auto"/>
        <w:right w:val="none" w:sz="0" w:space="0" w:color="auto"/>
      </w:divBdr>
    </w:div>
    <w:div w:id="2114662018">
      <w:bodyDiv w:val="1"/>
      <w:marLeft w:val="0"/>
      <w:marRight w:val="0"/>
      <w:marTop w:val="0"/>
      <w:marBottom w:val="0"/>
      <w:divBdr>
        <w:top w:val="none" w:sz="0" w:space="0" w:color="auto"/>
        <w:left w:val="none" w:sz="0" w:space="0" w:color="auto"/>
        <w:bottom w:val="none" w:sz="0" w:space="0" w:color="auto"/>
        <w:right w:val="none" w:sz="0" w:space="0" w:color="auto"/>
      </w:divBdr>
    </w:div>
    <w:div w:id="2116749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76F0A-EFC0-48EF-AD88-FD1711F79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6</Pages>
  <Words>1165</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cp:lastModifiedBy>Adil Iqbal Khan {Adil Iqbal Khan}</cp:lastModifiedBy>
  <cp:revision>102</cp:revision>
  <cp:lastPrinted>2022-01-27T07:41:00Z</cp:lastPrinted>
  <dcterms:created xsi:type="dcterms:W3CDTF">2021-10-02T07:45:00Z</dcterms:created>
  <dcterms:modified xsi:type="dcterms:W3CDTF">2022-02-08T07:46:00Z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